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0593" w14:textId="77777777" w:rsidR="006B3C3A" w:rsidRPr="008C1A4E" w:rsidRDefault="006B3C3A" w:rsidP="006B3C3A">
      <w:pPr>
        <w:pStyle w:val="Title"/>
        <w:jc w:val="left"/>
        <w:rPr>
          <w:b w:val="0"/>
          <w:color w:val="0F243E" w:themeColor="text2" w:themeShade="80"/>
          <w:sz w:val="16"/>
          <w:szCs w:val="16"/>
        </w:rPr>
      </w:pPr>
    </w:p>
    <w:p w14:paraId="11FB92C6" w14:textId="7A8BACB9" w:rsidR="006B3C3A" w:rsidRPr="008C1A4E" w:rsidRDefault="006B3C3A" w:rsidP="006B3C3A">
      <w:pPr>
        <w:pStyle w:val="Title"/>
        <w:rPr>
          <w:i/>
          <w:color w:val="0F243E" w:themeColor="text2" w:themeShade="80"/>
          <w:sz w:val="56"/>
        </w:rPr>
      </w:pPr>
    </w:p>
    <w:p w14:paraId="7B3A7C82" w14:textId="09488BD9" w:rsidR="006B3C3A" w:rsidRPr="008C1A4E" w:rsidRDefault="006B3C3A" w:rsidP="00283AA5">
      <w:pPr>
        <w:pStyle w:val="Title"/>
        <w:ind w:hanging="1260"/>
        <w:rPr>
          <w:color w:val="0F243E" w:themeColor="text2" w:themeShade="80"/>
          <w:sz w:val="72"/>
        </w:rPr>
      </w:pPr>
    </w:p>
    <w:p w14:paraId="0DC78B7A" w14:textId="77777777" w:rsidR="006B3C3A" w:rsidRPr="008C1A4E" w:rsidRDefault="006B3C3A" w:rsidP="006B3C3A">
      <w:pPr>
        <w:pStyle w:val="Title"/>
        <w:rPr>
          <w:color w:val="0F243E" w:themeColor="text2" w:themeShade="80"/>
          <w:sz w:val="72"/>
        </w:rPr>
      </w:pPr>
    </w:p>
    <w:p w14:paraId="6A694E35" w14:textId="0554DB41" w:rsidR="006B3C3A" w:rsidRPr="008C1A4E" w:rsidRDefault="00CB784F" w:rsidP="006B3C3A">
      <w:pPr>
        <w:pStyle w:val="Title"/>
        <w:rPr>
          <w:color w:val="0F243E" w:themeColor="text2" w:themeShade="80"/>
          <w:sz w:val="72"/>
        </w:rPr>
      </w:pPr>
      <w:r>
        <w:rPr>
          <w:color w:val="0F243E" w:themeColor="text2" w:themeShade="80"/>
          <w:sz w:val="44"/>
          <w:szCs w:val="44"/>
        </w:rPr>
        <w:t>Brookbush Institute</w:t>
      </w:r>
    </w:p>
    <w:p w14:paraId="64EA2596" w14:textId="2670825F" w:rsidR="006B3C3A" w:rsidRDefault="00000000" w:rsidP="00BD71B3">
      <w:pPr>
        <w:pStyle w:val="Title"/>
        <w:rPr>
          <w:i/>
          <w:color w:val="0F243E" w:themeColor="text2" w:themeShade="80"/>
          <w:sz w:val="36"/>
        </w:rPr>
      </w:pPr>
      <w:hyperlink r:id="rId8" w:history="1">
        <w:r w:rsidR="00035B7B" w:rsidRPr="00A06090">
          <w:rPr>
            <w:rStyle w:val="Hyperlink"/>
            <w:i/>
            <w:sz w:val="36"/>
          </w:rPr>
          <w:t>www.Brookbushinstitute.com</w:t>
        </w:r>
      </w:hyperlink>
    </w:p>
    <w:p w14:paraId="54387560" w14:textId="3D8CC119" w:rsidR="00035B7B" w:rsidRPr="00035B7B" w:rsidRDefault="00035B7B" w:rsidP="00BD71B3">
      <w:pPr>
        <w:pStyle w:val="Title"/>
        <w:rPr>
          <w:i/>
          <w:color w:val="0F243E" w:themeColor="text2" w:themeShade="80"/>
          <w:sz w:val="28"/>
          <w:szCs w:val="16"/>
        </w:rPr>
      </w:pPr>
      <w:r w:rsidRPr="00035B7B">
        <w:rPr>
          <w:i/>
          <w:color w:val="0F243E" w:themeColor="text2" w:themeShade="80"/>
          <w:sz w:val="28"/>
          <w:szCs w:val="16"/>
        </w:rPr>
        <w:t>Phone: 347-766-0421</w:t>
      </w:r>
    </w:p>
    <w:p w14:paraId="05B0DFA3" w14:textId="77777777" w:rsidR="006B3C3A" w:rsidRPr="008C1A4E" w:rsidRDefault="006B3C3A" w:rsidP="006B3C3A">
      <w:pPr>
        <w:pStyle w:val="Title"/>
        <w:rPr>
          <w:i/>
          <w:color w:val="0F243E" w:themeColor="text2" w:themeShade="80"/>
          <w:sz w:val="36"/>
        </w:rPr>
      </w:pPr>
    </w:p>
    <w:p w14:paraId="337C756F" w14:textId="77777777" w:rsidR="006B3C3A" w:rsidRPr="008C1A4E" w:rsidRDefault="006B3C3A" w:rsidP="006B3C3A">
      <w:pPr>
        <w:pStyle w:val="Title"/>
        <w:rPr>
          <w:i/>
          <w:color w:val="0F243E" w:themeColor="text2" w:themeShade="80"/>
          <w:sz w:val="28"/>
          <w:szCs w:val="28"/>
          <w:lang w:val="fr-FR"/>
        </w:rPr>
      </w:pPr>
    </w:p>
    <w:p w14:paraId="48B1E69C" w14:textId="77777777" w:rsidR="006B3C3A" w:rsidRPr="008C1A4E" w:rsidRDefault="006B3C3A" w:rsidP="006B3C3A">
      <w:pPr>
        <w:pStyle w:val="Title"/>
        <w:rPr>
          <w:color w:val="0F243E" w:themeColor="text2" w:themeShade="80"/>
          <w:sz w:val="16"/>
          <w:lang w:val="fr-FR"/>
        </w:rPr>
      </w:pPr>
    </w:p>
    <w:p w14:paraId="6BE8CCDB" w14:textId="77777777" w:rsidR="006B3C3A" w:rsidRPr="008C1A4E" w:rsidRDefault="006B3C3A" w:rsidP="006B3C3A">
      <w:pPr>
        <w:pStyle w:val="Title"/>
        <w:jc w:val="left"/>
        <w:rPr>
          <w:i/>
          <w:color w:val="0F243E" w:themeColor="text2" w:themeShade="80"/>
          <w:sz w:val="16"/>
          <w:lang w:val="fr-FR"/>
        </w:rPr>
      </w:pPr>
    </w:p>
    <w:p w14:paraId="799BC579" w14:textId="77777777" w:rsidR="003220A4" w:rsidRDefault="003220A4" w:rsidP="006B3C3A">
      <w:pPr>
        <w:pStyle w:val="Title"/>
        <w:rPr>
          <w:color w:val="0F243E" w:themeColor="text2" w:themeShade="80"/>
          <w:lang w:val="fr-FR"/>
        </w:rPr>
      </w:pPr>
    </w:p>
    <w:p w14:paraId="75A2A9EB" w14:textId="55C7F01C" w:rsidR="006B3C3A" w:rsidRPr="008C1A4E" w:rsidRDefault="00CB784F" w:rsidP="006B3C3A">
      <w:pPr>
        <w:pStyle w:val="Title"/>
        <w:rPr>
          <w:color w:val="0F243E" w:themeColor="text2" w:themeShade="80"/>
          <w:u w:val="single"/>
        </w:rPr>
      </w:pPr>
      <w:r>
        <w:rPr>
          <w:color w:val="0F243E" w:themeColor="text2" w:themeShade="80"/>
          <w:lang w:val="fr-FR"/>
        </w:rPr>
        <w:br/>
      </w:r>
      <w:r w:rsidR="004800DD">
        <w:rPr>
          <w:color w:val="0F243E" w:themeColor="text2" w:themeShade="80"/>
          <w:u w:val="single"/>
        </w:rPr>
        <w:t>NCCA Accreditation</w:t>
      </w:r>
    </w:p>
    <w:p w14:paraId="7C5D820C" w14:textId="77777777" w:rsidR="006B3C3A" w:rsidRPr="008C1A4E" w:rsidRDefault="006B3C3A" w:rsidP="006B3C3A">
      <w:pPr>
        <w:pStyle w:val="Title"/>
        <w:rPr>
          <w:color w:val="0F243E" w:themeColor="text2" w:themeShade="80"/>
          <w:sz w:val="16"/>
          <w:lang w:val="fr-FR"/>
        </w:rPr>
      </w:pPr>
    </w:p>
    <w:p w14:paraId="4B3E75F1" w14:textId="67F3A6CB" w:rsidR="006B3C3A" w:rsidRDefault="006B3C3A" w:rsidP="006B3C3A">
      <w:pPr>
        <w:pStyle w:val="Title"/>
        <w:rPr>
          <w:color w:val="0F243E" w:themeColor="text2" w:themeShade="80"/>
        </w:rPr>
      </w:pPr>
    </w:p>
    <w:p w14:paraId="0952B30F" w14:textId="44ABFCD9" w:rsidR="003220A4" w:rsidRDefault="003220A4" w:rsidP="006B3C3A">
      <w:pPr>
        <w:pStyle w:val="Title"/>
        <w:rPr>
          <w:color w:val="0F243E" w:themeColor="text2" w:themeShade="80"/>
        </w:rPr>
      </w:pPr>
    </w:p>
    <w:p w14:paraId="150FE5BB" w14:textId="1DECE2B2" w:rsidR="003220A4" w:rsidRDefault="003220A4" w:rsidP="006B3C3A">
      <w:pPr>
        <w:pStyle w:val="Title"/>
        <w:rPr>
          <w:color w:val="0F243E" w:themeColor="text2" w:themeShade="80"/>
        </w:rPr>
      </w:pPr>
    </w:p>
    <w:p w14:paraId="23C17D24" w14:textId="50EA8394" w:rsidR="003220A4" w:rsidRDefault="003220A4" w:rsidP="006B3C3A">
      <w:pPr>
        <w:pStyle w:val="Title"/>
        <w:rPr>
          <w:color w:val="0F243E" w:themeColor="text2" w:themeShade="80"/>
        </w:rPr>
      </w:pPr>
    </w:p>
    <w:p w14:paraId="4FC692C4" w14:textId="77777777" w:rsidR="003220A4" w:rsidRDefault="003220A4" w:rsidP="006B3C3A">
      <w:pPr>
        <w:pStyle w:val="Title"/>
        <w:rPr>
          <w:color w:val="0F243E" w:themeColor="text2" w:themeShade="80"/>
        </w:rPr>
      </w:pPr>
    </w:p>
    <w:p w14:paraId="7D4D237B" w14:textId="00238BED" w:rsidR="00CB784F" w:rsidRPr="008C1A4E" w:rsidRDefault="00CB784F" w:rsidP="006B3C3A">
      <w:pPr>
        <w:pStyle w:val="Title"/>
        <w:rPr>
          <w:color w:val="0F243E" w:themeColor="text2" w:themeShade="80"/>
        </w:rPr>
      </w:pPr>
      <w:r>
        <w:rPr>
          <w:color w:val="0F243E" w:themeColor="text2" w:themeShade="80"/>
        </w:rPr>
        <w:t>Volume 1</w:t>
      </w:r>
    </w:p>
    <w:p w14:paraId="363F8474" w14:textId="77777777" w:rsidR="006B3C3A" w:rsidRPr="008C1A4E" w:rsidRDefault="006B3C3A" w:rsidP="006B3C3A">
      <w:pPr>
        <w:pStyle w:val="Title"/>
        <w:rPr>
          <w:color w:val="0F243E" w:themeColor="text2" w:themeShade="80"/>
        </w:rPr>
      </w:pPr>
    </w:p>
    <w:p w14:paraId="3DC9312E" w14:textId="77777777" w:rsidR="006B3C3A" w:rsidRPr="008C1A4E" w:rsidRDefault="006B3C3A" w:rsidP="006B3C3A">
      <w:pPr>
        <w:pStyle w:val="Title"/>
        <w:rPr>
          <w:color w:val="0F243E" w:themeColor="text2" w:themeShade="80"/>
        </w:rPr>
      </w:pPr>
    </w:p>
    <w:p w14:paraId="6A707FC9" w14:textId="77777777" w:rsidR="006B3C3A" w:rsidRPr="008C1A4E" w:rsidRDefault="006B3C3A" w:rsidP="006B3C3A">
      <w:pPr>
        <w:pStyle w:val="Title"/>
        <w:rPr>
          <w:color w:val="0F243E" w:themeColor="text2" w:themeShade="80"/>
        </w:rPr>
      </w:pPr>
    </w:p>
    <w:p w14:paraId="78E32632" w14:textId="77777777" w:rsidR="006B3C3A" w:rsidRPr="008C1A4E" w:rsidRDefault="006B3C3A" w:rsidP="006B3C3A">
      <w:pPr>
        <w:pStyle w:val="Title"/>
        <w:rPr>
          <w:color w:val="0F243E" w:themeColor="text2" w:themeShade="80"/>
        </w:rPr>
      </w:pPr>
    </w:p>
    <w:p w14:paraId="3D3D46BF" w14:textId="77777777" w:rsidR="006B3C3A" w:rsidRPr="008C1A4E" w:rsidRDefault="006B3C3A" w:rsidP="006B3C3A">
      <w:pPr>
        <w:pStyle w:val="Title"/>
        <w:rPr>
          <w:color w:val="0F243E" w:themeColor="text2" w:themeShade="80"/>
        </w:rPr>
      </w:pPr>
    </w:p>
    <w:p w14:paraId="72CFED84" w14:textId="77777777" w:rsidR="006B3C3A" w:rsidRPr="008C1A4E" w:rsidRDefault="006B3C3A" w:rsidP="006B3C3A">
      <w:pPr>
        <w:pStyle w:val="Title"/>
        <w:rPr>
          <w:color w:val="0F243E" w:themeColor="text2" w:themeShade="80"/>
        </w:rPr>
      </w:pPr>
    </w:p>
    <w:p w14:paraId="2DD7E2E1" w14:textId="77777777" w:rsidR="006B3C3A" w:rsidRPr="008C1A4E" w:rsidRDefault="006B3C3A" w:rsidP="006B3C3A">
      <w:pPr>
        <w:pStyle w:val="Title"/>
        <w:rPr>
          <w:color w:val="0F243E" w:themeColor="text2" w:themeShade="80"/>
        </w:rPr>
      </w:pPr>
    </w:p>
    <w:p w14:paraId="4E27AA61" w14:textId="77777777" w:rsidR="006B3C3A" w:rsidRPr="008C1A4E" w:rsidRDefault="006B3C3A" w:rsidP="006B3C3A">
      <w:pPr>
        <w:pStyle w:val="Title"/>
        <w:rPr>
          <w:color w:val="0F243E" w:themeColor="text2" w:themeShade="80"/>
        </w:rPr>
      </w:pPr>
    </w:p>
    <w:p w14:paraId="62C02081" w14:textId="77777777" w:rsidR="006B3C3A" w:rsidRPr="008C1A4E" w:rsidRDefault="006B3C3A" w:rsidP="006B3C3A">
      <w:pPr>
        <w:pStyle w:val="Title"/>
        <w:rPr>
          <w:color w:val="0F243E" w:themeColor="text2" w:themeShade="80"/>
        </w:rPr>
      </w:pPr>
    </w:p>
    <w:p w14:paraId="3FB36DC7" w14:textId="00F25115" w:rsidR="003D679B" w:rsidRPr="008C1A4E" w:rsidRDefault="00F86CE2" w:rsidP="008C1A4E">
      <w:pPr>
        <w:pStyle w:val="Title"/>
        <w:rPr>
          <w:bCs/>
          <w:i/>
          <w:iCs/>
          <w:color w:val="0F243E" w:themeColor="text2" w:themeShade="80"/>
          <w:sz w:val="24"/>
          <w:szCs w:val="24"/>
          <w:lang w:val="fr-FR"/>
        </w:rPr>
      </w:pPr>
      <w:r w:rsidRPr="008C1A4E">
        <w:rPr>
          <w:bCs/>
          <w:i/>
          <w:iCs/>
          <w:color w:val="0F243E" w:themeColor="text2" w:themeShade="80"/>
          <w:sz w:val="24"/>
          <w:szCs w:val="24"/>
          <w:lang w:val="fr-FR"/>
        </w:rPr>
        <w:t>Published</w:t>
      </w:r>
      <w:r w:rsidR="00CB784F">
        <w:rPr>
          <w:bCs/>
          <w:i/>
          <w:iCs/>
          <w:color w:val="0F243E" w:themeColor="text2" w:themeShade="80"/>
          <w:sz w:val="24"/>
          <w:szCs w:val="24"/>
          <w:lang w:val="fr-FR"/>
        </w:rPr>
        <w:t xml:space="preserve"> 202</w:t>
      </w:r>
      <w:r w:rsidR="004800DD">
        <w:rPr>
          <w:bCs/>
          <w:i/>
          <w:iCs/>
          <w:color w:val="0F243E" w:themeColor="text2" w:themeShade="80"/>
          <w:sz w:val="24"/>
          <w:szCs w:val="24"/>
          <w:lang w:val="fr-FR"/>
        </w:rPr>
        <w:t>4</w:t>
      </w:r>
    </w:p>
    <w:p w14:paraId="2B0763B5" w14:textId="77777777" w:rsidR="001442B3" w:rsidRPr="008C1A4E" w:rsidRDefault="001442B3" w:rsidP="001442B3">
      <w:pPr>
        <w:rPr>
          <w:color w:val="0F243E" w:themeColor="text2" w:themeShade="80"/>
        </w:rPr>
      </w:pPr>
    </w:p>
    <w:p w14:paraId="5588E594" w14:textId="31BCC4FD" w:rsidR="001442B3" w:rsidRDefault="001442B3" w:rsidP="001442B3">
      <w:pPr>
        <w:rPr>
          <w:color w:val="0F243E" w:themeColor="text2" w:themeShade="80"/>
        </w:rPr>
      </w:pPr>
    </w:p>
    <w:p w14:paraId="31DDE95D" w14:textId="294E6B41" w:rsidR="00CB784F" w:rsidRDefault="00CB784F" w:rsidP="001442B3">
      <w:pPr>
        <w:rPr>
          <w:color w:val="0F243E" w:themeColor="text2" w:themeShade="80"/>
        </w:rPr>
      </w:pPr>
    </w:p>
    <w:p w14:paraId="4075679E" w14:textId="7314EB6B" w:rsidR="00CB784F" w:rsidRDefault="00CB784F" w:rsidP="001442B3">
      <w:pPr>
        <w:rPr>
          <w:color w:val="0F243E" w:themeColor="text2" w:themeShade="80"/>
        </w:rPr>
      </w:pPr>
    </w:p>
    <w:p w14:paraId="04984B9B" w14:textId="619923CB" w:rsidR="00CB784F" w:rsidRDefault="00CB784F" w:rsidP="001442B3">
      <w:pPr>
        <w:rPr>
          <w:color w:val="0F243E" w:themeColor="text2" w:themeShade="80"/>
        </w:rPr>
      </w:pPr>
    </w:p>
    <w:p w14:paraId="330D8B32" w14:textId="77777777" w:rsidR="00CB784F" w:rsidRDefault="00CB784F" w:rsidP="001442B3">
      <w:pPr>
        <w:rPr>
          <w:color w:val="0F243E" w:themeColor="text2" w:themeShade="80"/>
        </w:rPr>
      </w:pPr>
    </w:p>
    <w:p w14:paraId="5659B87E" w14:textId="77777777" w:rsidR="008C1A4E" w:rsidRPr="008C1A4E" w:rsidRDefault="008C1A4E" w:rsidP="001442B3">
      <w:pPr>
        <w:rPr>
          <w:color w:val="0F243E" w:themeColor="text2" w:themeShade="80"/>
        </w:rPr>
      </w:pPr>
    </w:p>
    <w:sdt>
      <w:sdtPr>
        <w:rPr>
          <w:rFonts w:ascii="Times New Roman" w:eastAsia="Times New Roman" w:hAnsi="Times New Roman" w:cs="Times New Roman"/>
          <w:b w:val="0"/>
          <w:bCs w:val="0"/>
          <w:color w:val="0F243E" w:themeColor="text2" w:themeShade="80"/>
          <w:sz w:val="20"/>
          <w:szCs w:val="20"/>
        </w:rPr>
        <w:id w:val="655876583"/>
        <w:docPartObj>
          <w:docPartGallery w:val="Table of Contents"/>
          <w:docPartUnique/>
        </w:docPartObj>
      </w:sdtPr>
      <w:sdtEndPr>
        <w:rPr>
          <w:noProof/>
        </w:rPr>
      </w:sdtEndPr>
      <w:sdtContent>
        <w:p w14:paraId="6EA27C78" w14:textId="2C59FEAB" w:rsidR="00D00C4D" w:rsidRPr="008C1A4E" w:rsidRDefault="00D00C4D">
          <w:pPr>
            <w:pStyle w:val="TOCHeading"/>
            <w:rPr>
              <w:color w:val="0F243E" w:themeColor="text2" w:themeShade="80"/>
              <w:sz w:val="44"/>
              <w:szCs w:val="44"/>
            </w:rPr>
          </w:pPr>
          <w:r w:rsidRPr="008C1A4E">
            <w:rPr>
              <w:color w:val="0F243E" w:themeColor="text2" w:themeShade="80"/>
              <w:sz w:val="44"/>
              <w:szCs w:val="44"/>
            </w:rPr>
            <w:t>Table of Contents</w:t>
          </w:r>
        </w:p>
        <w:p w14:paraId="5970FC35" w14:textId="641AE446" w:rsidR="00F07ADB" w:rsidRPr="008C1A4E" w:rsidRDefault="00D00C4D">
          <w:pPr>
            <w:pStyle w:val="TOC1"/>
            <w:tabs>
              <w:tab w:val="right" w:leader="dot" w:pos="8630"/>
            </w:tabs>
            <w:rPr>
              <w:rFonts w:eastAsiaTheme="minorEastAsia" w:cstheme="minorBidi"/>
              <w:b w:val="0"/>
              <w:noProof/>
              <w:color w:val="0F243E" w:themeColor="text2" w:themeShade="80"/>
              <w:lang w:eastAsia="ja-JP"/>
            </w:rPr>
          </w:pPr>
          <w:r w:rsidRPr="008C1A4E">
            <w:rPr>
              <w:b w:val="0"/>
              <w:color w:val="0F243E" w:themeColor="text2" w:themeShade="80"/>
            </w:rPr>
            <w:fldChar w:fldCharType="begin"/>
          </w:r>
          <w:r w:rsidRPr="008C1A4E">
            <w:rPr>
              <w:color w:val="0F243E" w:themeColor="text2" w:themeShade="80"/>
            </w:rPr>
            <w:instrText xml:space="preserve"> TOC \o "1-3" \h \z \u </w:instrText>
          </w:r>
          <w:r w:rsidRPr="008C1A4E">
            <w:rPr>
              <w:b w:val="0"/>
              <w:color w:val="0F243E" w:themeColor="text2" w:themeShade="80"/>
            </w:rPr>
            <w:fldChar w:fldCharType="separate"/>
          </w:r>
          <w:bookmarkStart w:id="0" w:name="_Hlk37409835"/>
          <w:r w:rsidR="00F07ADB" w:rsidRPr="008C1A4E">
            <w:rPr>
              <w:noProof/>
              <w:color w:val="0F243E" w:themeColor="text2" w:themeShade="80"/>
            </w:rPr>
            <w:t>Institutional Philosophy</w:t>
          </w:r>
          <w:r w:rsidR="00F07ADB" w:rsidRPr="008C1A4E">
            <w:rPr>
              <w:noProof/>
              <w:color w:val="0F243E" w:themeColor="text2" w:themeShade="80"/>
            </w:rPr>
            <w:tab/>
          </w:r>
          <w:r w:rsidR="00C32B9E">
            <w:rPr>
              <w:noProof/>
              <w:color w:val="0F243E" w:themeColor="text2" w:themeShade="80"/>
            </w:rPr>
            <w:t>3</w:t>
          </w:r>
        </w:p>
        <w:p w14:paraId="5E8871C4" w14:textId="79C73DE8"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Mission Statement</w:t>
          </w:r>
          <w:r w:rsidRPr="008C1A4E">
            <w:rPr>
              <w:noProof/>
              <w:color w:val="0F243E" w:themeColor="text2" w:themeShade="80"/>
            </w:rPr>
            <w:tab/>
          </w:r>
          <w:r w:rsidR="00C32B9E">
            <w:rPr>
              <w:noProof/>
              <w:color w:val="0F243E" w:themeColor="text2" w:themeShade="80"/>
            </w:rPr>
            <w:t>3</w:t>
          </w:r>
        </w:p>
        <w:p w14:paraId="3381575A" w14:textId="4A0C8B2D"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History</w:t>
          </w:r>
          <w:r w:rsidRPr="008C1A4E">
            <w:rPr>
              <w:noProof/>
              <w:color w:val="0F243E" w:themeColor="text2" w:themeShade="80"/>
            </w:rPr>
            <w:tab/>
          </w:r>
          <w:r w:rsidR="00C32B9E">
            <w:rPr>
              <w:noProof/>
              <w:color w:val="0F243E" w:themeColor="text2" w:themeShade="80"/>
            </w:rPr>
            <w:t>3</w:t>
          </w:r>
        </w:p>
        <w:p w14:paraId="0F5990A8" w14:textId="28ED74AB"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Owner</w:t>
          </w:r>
          <w:r w:rsidR="0092336A">
            <w:rPr>
              <w:noProof/>
              <w:color w:val="0F243E" w:themeColor="text2" w:themeShade="80"/>
            </w:rPr>
            <w:t>/Manager</w:t>
          </w:r>
          <w:r w:rsidRPr="008C1A4E">
            <w:rPr>
              <w:noProof/>
              <w:color w:val="0F243E" w:themeColor="text2" w:themeShade="80"/>
            </w:rPr>
            <w:tab/>
          </w:r>
          <w:r w:rsidR="00C32B9E">
            <w:rPr>
              <w:noProof/>
              <w:color w:val="0F243E" w:themeColor="text2" w:themeShade="80"/>
            </w:rPr>
            <w:t>3</w:t>
          </w:r>
        </w:p>
        <w:p w14:paraId="7A0F40EA" w14:textId="2C3A51AE" w:rsidR="00F07ADB" w:rsidRPr="008C1A4E" w:rsidRDefault="003F4B7B">
          <w:pPr>
            <w:pStyle w:val="TOC1"/>
            <w:tabs>
              <w:tab w:val="right" w:leader="dot" w:pos="8630"/>
            </w:tabs>
            <w:rPr>
              <w:rFonts w:eastAsiaTheme="minorEastAsia" w:cstheme="minorBidi"/>
              <w:b w:val="0"/>
              <w:noProof/>
              <w:color w:val="0F243E" w:themeColor="text2" w:themeShade="80"/>
              <w:lang w:eastAsia="ja-JP"/>
            </w:rPr>
          </w:pPr>
          <w:r>
            <w:rPr>
              <w:noProof/>
              <w:color w:val="0F243E" w:themeColor="text2" w:themeShade="80"/>
            </w:rPr>
            <w:t>Board of Advisor</w:t>
          </w:r>
          <w:r w:rsidR="0092336A">
            <w:rPr>
              <w:noProof/>
              <w:color w:val="0F243E" w:themeColor="text2" w:themeShade="80"/>
            </w:rPr>
            <w:t>s, Subject Matter Experts, and Faculty</w:t>
          </w:r>
          <w:r w:rsidR="00F07ADB" w:rsidRPr="008C1A4E">
            <w:rPr>
              <w:noProof/>
              <w:color w:val="0F243E" w:themeColor="text2" w:themeShade="80"/>
            </w:rPr>
            <w:tab/>
          </w:r>
          <w:r w:rsidR="00C32B9E">
            <w:rPr>
              <w:noProof/>
              <w:color w:val="0F243E" w:themeColor="text2" w:themeShade="80"/>
            </w:rPr>
            <w:t>3</w:t>
          </w:r>
        </w:p>
        <w:p w14:paraId="363A4094" w14:textId="7D11970D"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A</w:t>
          </w:r>
          <w:r w:rsidR="00AE7CA5">
            <w:rPr>
              <w:noProof/>
              <w:color w:val="0F243E" w:themeColor="text2" w:themeShade="80"/>
            </w:rPr>
            <w:t>dmission Requirements</w:t>
          </w:r>
          <w:r w:rsidR="0092336A">
            <w:rPr>
              <w:noProof/>
              <w:color w:val="0F243E" w:themeColor="text2" w:themeShade="80"/>
            </w:rPr>
            <w:t xml:space="preserve"> and Procedures</w:t>
          </w:r>
          <w:r w:rsidRPr="008C1A4E">
            <w:rPr>
              <w:noProof/>
              <w:color w:val="0F243E" w:themeColor="text2" w:themeShade="80"/>
            </w:rPr>
            <w:tab/>
          </w:r>
          <w:r w:rsidR="00C32B9E">
            <w:rPr>
              <w:noProof/>
              <w:color w:val="0F243E" w:themeColor="text2" w:themeShade="80"/>
            </w:rPr>
            <w:t>4</w:t>
          </w:r>
        </w:p>
        <w:p w14:paraId="0BA67E16" w14:textId="59124BDC"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Tuition and Fees</w:t>
          </w:r>
          <w:r w:rsidR="0092336A">
            <w:rPr>
              <w:noProof/>
              <w:color w:val="0F243E" w:themeColor="text2" w:themeShade="80"/>
            </w:rPr>
            <w:t>/Study Materials</w:t>
          </w:r>
          <w:r w:rsidRPr="008C1A4E">
            <w:rPr>
              <w:noProof/>
              <w:color w:val="0F243E" w:themeColor="text2" w:themeShade="80"/>
            </w:rPr>
            <w:tab/>
          </w:r>
          <w:r w:rsidR="00F32C81">
            <w:rPr>
              <w:noProof/>
              <w:color w:val="0F243E" w:themeColor="text2" w:themeShade="80"/>
            </w:rPr>
            <w:t>5</w:t>
          </w:r>
        </w:p>
        <w:p w14:paraId="25B75EA8" w14:textId="5D7D0D05"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Basis of Grades</w:t>
          </w:r>
          <w:r w:rsidRPr="008C1A4E">
            <w:rPr>
              <w:noProof/>
              <w:color w:val="0F243E" w:themeColor="text2" w:themeShade="80"/>
            </w:rPr>
            <w:tab/>
          </w:r>
          <w:r w:rsidR="00E938A3">
            <w:rPr>
              <w:noProof/>
              <w:color w:val="0F243E" w:themeColor="text2" w:themeShade="80"/>
            </w:rPr>
            <w:t>5</w:t>
          </w:r>
        </w:p>
        <w:p w14:paraId="06B70AC8" w14:textId="72D5EA1D" w:rsidR="00F07ADB" w:rsidRPr="008C1A4E" w:rsidRDefault="006E38EB">
          <w:pPr>
            <w:pStyle w:val="TOC1"/>
            <w:tabs>
              <w:tab w:val="right" w:leader="dot" w:pos="8630"/>
            </w:tabs>
            <w:rPr>
              <w:rFonts w:eastAsiaTheme="minorEastAsia" w:cstheme="minorBidi"/>
              <w:b w:val="0"/>
              <w:noProof/>
              <w:color w:val="0F243E" w:themeColor="text2" w:themeShade="80"/>
              <w:lang w:eastAsia="ja-JP"/>
            </w:rPr>
          </w:pPr>
          <w:r>
            <w:rPr>
              <w:noProof/>
              <w:color w:val="0F243E" w:themeColor="text2" w:themeShade="80"/>
            </w:rPr>
            <w:t>Retest Policy</w:t>
          </w:r>
          <w:r w:rsidR="00F07ADB" w:rsidRPr="008C1A4E">
            <w:rPr>
              <w:noProof/>
              <w:color w:val="0F243E" w:themeColor="text2" w:themeShade="80"/>
            </w:rPr>
            <w:tab/>
          </w:r>
          <w:r w:rsidR="00E938A3">
            <w:rPr>
              <w:noProof/>
              <w:color w:val="0F243E" w:themeColor="text2" w:themeShade="80"/>
            </w:rPr>
            <w:t>5</w:t>
          </w:r>
        </w:p>
        <w:p w14:paraId="0AB55907" w14:textId="4C93D96A"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Academic Records</w:t>
          </w:r>
          <w:r w:rsidR="006E38EB">
            <w:rPr>
              <w:noProof/>
              <w:color w:val="0F243E" w:themeColor="text2" w:themeShade="80"/>
            </w:rPr>
            <w:t>/Privacy Policy</w:t>
          </w:r>
          <w:r w:rsidRPr="008C1A4E">
            <w:rPr>
              <w:noProof/>
              <w:color w:val="0F243E" w:themeColor="text2" w:themeShade="80"/>
            </w:rPr>
            <w:tab/>
          </w:r>
          <w:r w:rsidR="00660225">
            <w:rPr>
              <w:noProof/>
              <w:color w:val="0F243E" w:themeColor="text2" w:themeShade="80"/>
            </w:rPr>
            <w:t>5</w:t>
          </w:r>
          <w:r w:rsidR="00F32C81">
            <w:rPr>
              <w:noProof/>
              <w:color w:val="0F243E" w:themeColor="text2" w:themeShade="80"/>
            </w:rPr>
            <w:t>&amp;6</w:t>
          </w:r>
        </w:p>
        <w:p w14:paraId="2B76348F" w14:textId="51D3189A" w:rsidR="00F07ADB" w:rsidRDefault="00F07ADB">
          <w:pPr>
            <w:pStyle w:val="TOC1"/>
            <w:tabs>
              <w:tab w:val="right" w:leader="dot" w:pos="8630"/>
            </w:tabs>
            <w:rPr>
              <w:noProof/>
              <w:color w:val="0F243E" w:themeColor="text2" w:themeShade="80"/>
            </w:rPr>
          </w:pPr>
          <w:r w:rsidRPr="008C1A4E">
            <w:rPr>
              <w:noProof/>
              <w:color w:val="0F243E" w:themeColor="text2" w:themeShade="80"/>
            </w:rPr>
            <w:t>Leave of Absence</w:t>
          </w:r>
          <w:r w:rsidRPr="008C1A4E">
            <w:rPr>
              <w:noProof/>
              <w:color w:val="0F243E" w:themeColor="text2" w:themeShade="80"/>
            </w:rPr>
            <w:tab/>
          </w:r>
          <w:r w:rsidR="00F32C81">
            <w:rPr>
              <w:noProof/>
              <w:color w:val="0F243E" w:themeColor="text2" w:themeShade="80"/>
            </w:rPr>
            <w:t>6</w:t>
          </w:r>
        </w:p>
        <w:p w14:paraId="3BAC8974" w14:textId="67638D80" w:rsidR="00F07ADB" w:rsidRDefault="00F07ADB">
          <w:pPr>
            <w:pStyle w:val="TOC1"/>
            <w:tabs>
              <w:tab w:val="right" w:leader="dot" w:pos="8630"/>
            </w:tabs>
            <w:rPr>
              <w:noProof/>
              <w:color w:val="0F243E" w:themeColor="text2" w:themeShade="80"/>
            </w:rPr>
          </w:pPr>
          <w:r w:rsidRPr="008C1A4E">
            <w:rPr>
              <w:noProof/>
              <w:color w:val="0F243E" w:themeColor="text2" w:themeShade="80"/>
            </w:rPr>
            <w:t>Graduation Requirements</w:t>
          </w:r>
          <w:r w:rsidRPr="008C1A4E">
            <w:rPr>
              <w:noProof/>
              <w:color w:val="0F243E" w:themeColor="text2" w:themeShade="80"/>
            </w:rPr>
            <w:tab/>
          </w:r>
          <w:r w:rsidR="00F32C81">
            <w:rPr>
              <w:noProof/>
              <w:color w:val="0F243E" w:themeColor="text2" w:themeShade="80"/>
            </w:rPr>
            <w:t>6</w:t>
          </w:r>
        </w:p>
        <w:p w14:paraId="23D255AF" w14:textId="68F33C9D" w:rsidR="00C32B9E" w:rsidRPr="00C32B9E" w:rsidRDefault="006E38EB" w:rsidP="00C32B9E">
          <w:pPr>
            <w:pStyle w:val="TOC1"/>
            <w:tabs>
              <w:tab w:val="right" w:leader="dot" w:pos="8630"/>
            </w:tabs>
            <w:rPr>
              <w:rFonts w:eastAsiaTheme="minorEastAsia" w:cstheme="minorBidi"/>
              <w:b w:val="0"/>
              <w:noProof/>
              <w:color w:val="0F243E" w:themeColor="text2" w:themeShade="80"/>
              <w:lang w:eastAsia="ja-JP"/>
            </w:rPr>
          </w:pPr>
          <w:r>
            <w:rPr>
              <w:color w:val="0F243E" w:themeColor="text2" w:themeShade="80"/>
            </w:rPr>
            <w:t>Integrity and Academic Honesty</w:t>
          </w:r>
          <w:r w:rsidR="00C32B9E" w:rsidRPr="008C1A4E">
            <w:rPr>
              <w:noProof/>
              <w:color w:val="0F243E" w:themeColor="text2" w:themeShade="80"/>
            </w:rPr>
            <w:tab/>
          </w:r>
          <w:r w:rsidR="00C32B9E">
            <w:rPr>
              <w:noProof/>
              <w:color w:val="0F243E" w:themeColor="text2" w:themeShade="80"/>
            </w:rPr>
            <w:t>6</w:t>
          </w:r>
        </w:p>
        <w:p w14:paraId="5D07D7CD" w14:textId="02C94A5B"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Refund Policy:</w:t>
          </w:r>
          <w:r w:rsidRPr="008C1A4E">
            <w:rPr>
              <w:noProof/>
              <w:color w:val="0F243E" w:themeColor="text2" w:themeShade="80"/>
            </w:rPr>
            <w:tab/>
          </w:r>
          <w:r w:rsidR="00660225">
            <w:rPr>
              <w:noProof/>
              <w:color w:val="0F243E" w:themeColor="text2" w:themeShade="80"/>
            </w:rPr>
            <w:t>7</w:t>
          </w:r>
        </w:p>
        <w:p w14:paraId="10EEC884" w14:textId="7032CB93" w:rsidR="00F07ADB" w:rsidRPr="008C1A4E" w:rsidRDefault="006E38EB">
          <w:pPr>
            <w:pStyle w:val="TOC1"/>
            <w:tabs>
              <w:tab w:val="right" w:leader="dot" w:pos="8630"/>
            </w:tabs>
            <w:rPr>
              <w:rFonts w:eastAsiaTheme="minorEastAsia" w:cstheme="minorBidi"/>
              <w:b w:val="0"/>
              <w:noProof/>
              <w:color w:val="0F243E" w:themeColor="text2" w:themeShade="80"/>
              <w:lang w:eastAsia="ja-JP"/>
            </w:rPr>
          </w:pPr>
          <w:r>
            <w:rPr>
              <w:noProof/>
              <w:color w:val="0F243E" w:themeColor="text2" w:themeShade="80"/>
            </w:rPr>
            <w:t xml:space="preserve">Prospective </w:t>
          </w:r>
          <w:r>
            <w:rPr>
              <w:color w:val="0F243E" w:themeColor="text2" w:themeShade="80"/>
            </w:rPr>
            <w:t>Candidates</w:t>
          </w:r>
          <w:r w:rsidRPr="008C1A4E">
            <w:rPr>
              <w:color w:val="0F243E" w:themeColor="text2" w:themeShade="80"/>
            </w:rPr>
            <w:t xml:space="preserve"> Complaints (Grievance Procedure)</w:t>
          </w:r>
          <w:r w:rsidR="00F07ADB" w:rsidRPr="008C1A4E">
            <w:rPr>
              <w:noProof/>
              <w:color w:val="0F243E" w:themeColor="text2" w:themeShade="80"/>
            </w:rPr>
            <w:tab/>
          </w:r>
          <w:r w:rsidR="00660225">
            <w:rPr>
              <w:noProof/>
              <w:color w:val="0F243E" w:themeColor="text2" w:themeShade="80"/>
            </w:rPr>
            <w:t>7</w:t>
          </w:r>
        </w:p>
        <w:p w14:paraId="16FA071C" w14:textId="60937561" w:rsidR="00F07ADB" w:rsidRPr="008C1A4E" w:rsidRDefault="00F07ADB">
          <w:pPr>
            <w:pStyle w:val="TOC1"/>
            <w:tabs>
              <w:tab w:val="right" w:leader="dot" w:pos="8630"/>
            </w:tabs>
            <w:rPr>
              <w:rFonts w:eastAsiaTheme="minorEastAsia" w:cstheme="minorBidi"/>
              <w:b w:val="0"/>
              <w:noProof/>
              <w:color w:val="0F243E" w:themeColor="text2" w:themeShade="80"/>
              <w:lang w:eastAsia="ja-JP"/>
            </w:rPr>
          </w:pPr>
          <w:r w:rsidRPr="008C1A4E">
            <w:rPr>
              <w:noProof/>
              <w:color w:val="0F243E" w:themeColor="text2" w:themeShade="80"/>
            </w:rPr>
            <w:t xml:space="preserve">Program </w:t>
          </w:r>
          <w:r w:rsidR="00AE7CA5">
            <w:rPr>
              <w:noProof/>
              <w:color w:val="0F243E" w:themeColor="text2" w:themeShade="80"/>
            </w:rPr>
            <w:t>Objective</w:t>
          </w:r>
          <w:r w:rsidRPr="008C1A4E">
            <w:rPr>
              <w:noProof/>
              <w:color w:val="0F243E" w:themeColor="text2" w:themeShade="80"/>
            </w:rPr>
            <w:tab/>
          </w:r>
          <w:r w:rsidR="00660225">
            <w:rPr>
              <w:noProof/>
              <w:color w:val="0F243E" w:themeColor="text2" w:themeShade="80"/>
            </w:rPr>
            <w:t>7</w:t>
          </w:r>
        </w:p>
        <w:p w14:paraId="6DB6C8B6" w14:textId="6A9FEFF2" w:rsidR="00F32C81" w:rsidRDefault="00F32C81" w:rsidP="00594026">
          <w:pPr>
            <w:pStyle w:val="TOC1"/>
            <w:tabs>
              <w:tab w:val="right" w:leader="dot" w:pos="8630"/>
            </w:tabs>
            <w:rPr>
              <w:noProof/>
              <w:color w:val="0F243E" w:themeColor="text2" w:themeShade="80"/>
            </w:rPr>
          </w:pPr>
          <w:r>
            <w:rPr>
              <w:noProof/>
              <w:color w:val="0F243E" w:themeColor="text2" w:themeShade="80"/>
            </w:rPr>
            <w:t>Certified Personal Trainer Exam</w:t>
          </w:r>
          <w:r w:rsidRPr="008C1A4E">
            <w:rPr>
              <w:noProof/>
              <w:color w:val="0F243E" w:themeColor="text2" w:themeShade="80"/>
            </w:rPr>
            <w:tab/>
          </w:r>
          <w:r>
            <w:rPr>
              <w:noProof/>
              <w:color w:val="0F243E" w:themeColor="text2" w:themeShade="80"/>
            </w:rPr>
            <w:t>7</w:t>
          </w:r>
        </w:p>
        <w:p w14:paraId="0B0F612B" w14:textId="5072FE85" w:rsidR="00594026" w:rsidRPr="008C1A4E" w:rsidRDefault="00F32C81" w:rsidP="00594026">
          <w:pPr>
            <w:pStyle w:val="TOC1"/>
            <w:tabs>
              <w:tab w:val="right" w:leader="dot" w:pos="8630"/>
            </w:tabs>
            <w:rPr>
              <w:rFonts w:eastAsiaTheme="minorEastAsia" w:cstheme="minorBidi"/>
              <w:b w:val="0"/>
              <w:noProof/>
              <w:color w:val="0F243E" w:themeColor="text2" w:themeShade="80"/>
              <w:lang w:eastAsia="ja-JP"/>
            </w:rPr>
          </w:pPr>
          <w:r>
            <w:rPr>
              <w:noProof/>
              <w:color w:val="0F243E" w:themeColor="text2" w:themeShade="80"/>
            </w:rPr>
            <w:t>P</w:t>
          </w:r>
          <w:r w:rsidR="00594026" w:rsidRPr="008C1A4E">
            <w:rPr>
              <w:noProof/>
              <w:color w:val="0F243E" w:themeColor="text2" w:themeShade="80"/>
            </w:rPr>
            <w:t>rogram Outline</w:t>
          </w:r>
          <w:r w:rsidR="00594026" w:rsidRPr="008C1A4E">
            <w:rPr>
              <w:noProof/>
              <w:color w:val="0F243E" w:themeColor="text2" w:themeShade="80"/>
            </w:rPr>
            <w:tab/>
          </w:r>
          <w:r w:rsidR="00660225">
            <w:rPr>
              <w:noProof/>
              <w:color w:val="0F243E" w:themeColor="text2" w:themeShade="80"/>
            </w:rPr>
            <w:t>8</w:t>
          </w:r>
        </w:p>
        <w:p w14:paraId="1D514D6D" w14:textId="2FA5894E" w:rsidR="006E38EB" w:rsidRDefault="00AE7CA5" w:rsidP="006E38EB">
          <w:pPr>
            <w:pStyle w:val="TOC1"/>
            <w:tabs>
              <w:tab w:val="right" w:leader="dot" w:pos="8630"/>
            </w:tabs>
            <w:rPr>
              <w:noProof/>
              <w:color w:val="0F243E" w:themeColor="text2" w:themeShade="80"/>
            </w:rPr>
          </w:pPr>
          <w:r>
            <w:rPr>
              <w:noProof/>
              <w:color w:val="0F243E" w:themeColor="text2" w:themeShade="80"/>
            </w:rPr>
            <w:t>Course Description</w:t>
          </w:r>
          <w:r w:rsidR="006E38EB">
            <w:rPr>
              <w:noProof/>
              <w:color w:val="0F243E" w:themeColor="text2" w:themeShade="80"/>
            </w:rPr>
            <w:t xml:space="preserve"> and Exam Development</w:t>
          </w:r>
          <w:r w:rsidR="00F07ADB" w:rsidRPr="008C1A4E">
            <w:rPr>
              <w:noProof/>
              <w:color w:val="0F243E" w:themeColor="text2" w:themeShade="80"/>
            </w:rPr>
            <w:tab/>
          </w:r>
          <w:r w:rsidR="00660225">
            <w:rPr>
              <w:noProof/>
              <w:color w:val="0F243E" w:themeColor="text2" w:themeShade="80"/>
            </w:rPr>
            <w:t>9</w:t>
          </w:r>
          <w:r w:rsidR="00F32C81">
            <w:rPr>
              <w:noProof/>
              <w:color w:val="0F243E" w:themeColor="text2" w:themeShade="80"/>
            </w:rPr>
            <w:t>,</w:t>
          </w:r>
          <w:r w:rsidR="006E38EB">
            <w:rPr>
              <w:noProof/>
              <w:color w:val="0F243E" w:themeColor="text2" w:themeShade="80"/>
            </w:rPr>
            <w:t>10</w:t>
          </w:r>
          <w:r w:rsidR="00F32C81">
            <w:rPr>
              <w:noProof/>
              <w:color w:val="0F243E" w:themeColor="text2" w:themeShade="80"/>
            </w:rPr>
            <w:t>, &amp; 11</w:t>
          </w:r>
        </w:p>
        <w:p w14:paraId="1BA37B70" w14:textId="2B132EBD" w:rsidR="003F3937" w:rsidRDefault="003F3937">
          <w:pPr>
            <w:pStyle w:val="TOC1"/>
            <w:tabs>
              <w:tab w:val="right" w:leader="dot" w:pos="8630"/>
            </w:tabs>
            <w:rPr>
              <w:noProof/>
              <w:color w:val="0F243E" w:themeColor="text2" w:themeShade="80"/>
            </w:rPr>
          </w:pPr>
          <w:r>
            <w:rPr>
              <w:noProof/>
              <w:color w:val="0F243E" w:themeColor="text2" w:themeShade="80"/>
            </w:rPr>
            <w:t>Quality Assurance Protocol</w:t>
          </w:r>
          <w:r w:rsidRPr="008C1A4E">
            <w:rPr>
              <w:noProof/>
              <w:color w:val="0F243E" w:themeColor="text2" w:themeShade="80"/>
            </w:rPr>
            <w:tab/>
          </w:r>
          <w:r>
            <w:rPr>
              <w:noProof/>
              <w:color w:val="0F243E" w:themeColor="text2" w:themeShade="80"/>
            </w:rPr>
            <w:t>1</w:t>
          </w:r>
          <w:r w:rsidR="00F32C81">
            <w:rPr>
              <w:noProof/>
              <w:color w:val="0F243E" w:themeColor="text2" w:themeShade="80"/>
            </w:rPr>
            <w:t>1 &amp; 12</w:t>
          </w:r>
        </w:p>
        <w:p w14:paraId="69F55147" w14:textId="1820277C" w:rsidR="0038799B" w:rsidRDefault="0038799B">
          <w:pPr>
            <w:pStyle w:val="TOC1"/>
            <w:tabs>
              <w:tab w:val="right" w:leader="dot" w:pos="8630"/>
            </w:tabs>
            <w:rPr>
              <w:noProof/>
              <w:color w:val="0F243E" w:themeColor="text2" w:themeShade="80"/>
            </w:rPr>
          </w:pPr>
          <w:r>
            <w:rPr>
              <w:noProof/>
              <w:color w:val="0F243E" w:themeColor="text2" w:themeShade="80"/>
            </w:rPr>
            <w:t>C</w:t>
          </w:r>
          <w:r w:rsidR="003F3937">
            <w:rPr>
              <w:noProof/>
              <w:color w:val="0F243E" w:themeColor="text2" w:themeShade="80"/>
            </w:rPr>
            <w:t>o</w:t>
          </w:r>
          <w:r w:rsidR="00F07ADB" w:rsidRPr="008C1A4E">
            <w:rPr>
              <w:noProof/>
              <w:color w:val="0F243E" w:themeColor="text2" w:themeShade="80"/>
            </w:rPr>
            <w:t xml:space="preserve">rporate Policy for </w:t>
          </w:r>
          <w:r w:rsidR="00921536">
            <w:rPr>
              <w:noProof/>
              <w:color w:val="0F243E" w:themeColor="text2" w:themeShade="80"/>
            </w:rPr>
            <w:t xml:space="preserve">Prospective </w:t>
          </w:r>
          <w:r w:rsidR="006E38EB">
            <w:rPr>
              <w:noProof/>
              <w:color w:val="0F243E" w:themeColor="text2" w:themeShade="80"/>
            </w:rPr>
            <w:t>Ca</w:t>
          </w:r>
          <w:r w:rsidR="00921536">
            <w:rPr>
              <w:noProof/>
              <w:color w:val="0F243E" w:themeColor="text2" w:themeShade="80"/>
            </w:rPr>
            <w:t>ndidates</w:t>
          </w:r>
          <w:r w:rsidR="00F07ADB" w:rsidRPr="008C1A4E">
            <w:rPr>
              <w:noProof/>
              <w:color w:val="0F243E" w:themeColor="text2" w:themeShade="80"/>
            </w:rPr>
            <w:t xml:space="preserve"> with Disabilitie</w:t>
          </w:r>
          <w:r w:rsidRPr="008C1A4E">
            <w:rPr>
              <w:noProof/>
              <w:color w:val="0F243E" w:themeColor="text2" w:themeShade="80"/>
            </w:rPr>
            <w:tab/>
          </w:r>
          <w:r>
            <w:rPr>
              <w:noProof/>
              <w:color w:val="0F243E" w:themeColor="text2" w:themeShade="80"/>
            </w:rPr>
            <w:t>12</w:t>
          </w:r>
        </w:p>
        <w:p w14:paraId="4C3A480E" w14:textId="2C0D3CD5" w:rsidR="00F07ADB" w:rsidRPr="0038799B" w:rsidRDefault="0038799B">
          <w:pPr>
            <w:pStyle w:val="TOC1"/>
            <w:tabs>
              <w:tab w:val="right" w:leader="dot" w:pos="8630"/>
            </w:tabs>
            <w:rPr>
              <w:noProof/>
              <w:color w:val="0F243E" w:themeColor="text2" w:themeShade="80"/>
            </w:rPr>
          </w:pPr>
          <w:r>
            <w:rPr>
              <w:noProof/>
              <w:color w:val="0F243E" w:themeColor="text2" w:themeShade="80"/>
            </w:rPr>
            <w:t>Recertification Proces</w:t>
          </w:r>
          <w:r w:rsidR="00F07ADB" w:rsidRPr="008C1A4E">
            <w:rPr>
              <w:noProof/>
              <w:color w:val="0F243E" w:themeColor="text2" w:themeShade="80"/>
            </w:rPr>
            <w:t>s</w:t>
          </w:r>
          <w:r w:rsidR="00F07ADB" w:rsidRPr="008C1A4E">
            <w:rPr>
              <w:noProof/>
              <w:color w:val="0F243E" w:themeColor="text2" w:themeShade="80"/>
            </w:rPr>
            <w:tab/>
          </w:r>
          <w:r w:rsidR="00E938A3">
            <w:rPr>
              <w:noProof/>
              <w:color w:val="0F243E" w:themeColor="text2" w:themeShade="80"/>
            </w:rPr>
            <w:t>1</w:t>
          </w:r>
          <w:r>
            <w:rPr>
              <w:noProof/>
              <w:color w:val="0F243E" w:themeColor="text2" w:themeShade="80"/>
            </w:rPr>
            <w:t>3</w:t>
          </w:r>
        </w:p>
        <w:bookmarkEnd w:id="0"/>
        <w:p w14:paraId="6A8E047F" w14:textId="6267349B" w:rsidR="00D00C4D" w:rsidRPr="008C1A4E" w:rsidRDefault="00D00C4D">
          <w:pPr>
            <w:rPr>
              <w:color w:val="0F243E" w:themeColor="text2" w:themeShade="80"/>
            </w:rPr>
          </w:pPr>
          <w:r w:rsidRPr="008C1A4E">
            <w:rPr>
              <w:b/>
              <w:bCs/>
              <w:noProof/>
              <w:color w:val="0F243E" w:themeColor="text2" w:themeShade="80"/>
            </w:rPr>
            <w:fldChar w:fldCharType="end"/>
          </w:r>
        </w:p>
      </w:sdtContent>
    </w:sdt>
    <w:p w14:paraId="1062AF5D" w14:textId="0BB3DB2A" w:rsidR="00D00C4D" w:rsidRPr="008C1A4E" w:rsidRDefault="00D00C4D">
      <w:pPr>
        <w:rPr>
          <w:color w:val="0F243E" w:themeColor="text2" w:themeShade="80"/>
        </w:rPr>
      </w:pPr>
      <w:r w:rsidRPr="008C1A4E">
        <w:rPr>
          <w:color w:val="0F243E" w:themeColor="text2" w:themeShade="80"/>
        </w:rPr>
        <w:br w:type="page"/>
      </w:r>
    </w:p>
    <w:p w14:paraId="34EE3909" w14:textId="36057A9A" w:rsidR="006B3C3A" w:rsidRPr="008C1A4E" w:rsidRDefault="001E078E" w:rsidP="00D00C4D">
      <w:pPr>
        <w:pStyle w:val="Subtitle"/>
        <w:rPr>
          <w:color w:val="0F243E" w:themeColor="text2" w:themeShade="80"/>
          <w:sz w:val="32"/>
          <w:u w:val="single"/>
        </w:rPr>
      </w:pPr>
      <w:r>
        <w:rPr>
          <w:color w:val="0F243E" w:themeColor="text2" w:themeShade="80"/>
          <w:sz w:val="32"/>
          <w:u w:val="single"/>
        </w:rPr>
        <w:lastRenderedPageBreak/>
        <w:t xml:space="preserve">Certified Personal Trainer </w:t>
      </w:r>
    </w:p>
    <w:p w14:paraId="320ED53A" w14:textId="77777777" w:rsidR="006B3C3A" w:rsidRPr="008C1A4E" w:rsidRDefault="006B3C3A" w:rsidP="006B3C3A">
      <w:pPr>
        <w:pStyle w:val="Subtitle"/>
        <w:rPr>
          <w:color w:val="0F243E" w:themeColor="text2" w:themeShade="80"/>
          <w:sz w:val="28"/>
          <w:u w:val="single"/>
        </w:rPr>
      </w:pPr>
    </w:p>
    <w:p w14:paraId="687A0EEC" w14:textId="77777777" w:rsidR="00090647" w:rsidRPr="008C1A4E" w:rsidRDefault="006B3C3A" w:rsidP="00090647">
      <w:pPr>
        <w:pStyle w:val="Heading1"/>
        <w:rPr>
          <w:color w:val="0F243E" w:themeColor="text2" w:themeShade="80"/>
        </w:rPr>
      </w:pPr>
      <w:bookmarkStart w:id="1" w:name="_Toc276900202"/>
      <w:r w:rsidRPr="008C1A4E">
        <w:rPr>
          <w:color w:val="0F243E" w:themeColor="text2" w:themeShade="80"/>
        </w:rPr>
        <w:t>Institutional Philosophy</w:t>
      </w:r>
      <w:bookmarkEnd w:id="1"/>
    </w:p>
    <w:p w14:paraId="7E16EC6E" w14:textId="280635C8" w:rsidR="006B3C3A" w:rsidRPr="008C1A4E" w:rsidRDefault="006B3C3A" w:rsidP="0038799B">
      <w:pPr>
        <w:pStyle w:val="Subtitle"/>
        <w:ind w:firstLine="720"/>
        <w:rPr>
          <w:b/>
          <w:color w:val="0F243E" w:themeColor="text2" w:themeShade="80"/>
        </w:rPr>
      </w:pPr>
      <w:r w:rsidRPr="008C1A4E">
        <w:rPr>
          <w:color w:val="0F243E" w:themeColor="text2" w:themeShade="80"/>
        </w:rPr>
        <w:t xml:space="preserve">To </w:t>
      </w:r>
      <w:r w:rsidR="002627B8">
        <w:rPr>
          <w:color w:val="0F243E" w:themeColor="text2" w:themeShade="80"/>
        </w:rPr>
        <w:t>develop the</w:t>
      </w:r>
      <w:r w:rsidR="00134D96">
        <w:rPr>
          <w:color w:val="0F243E" w:themeColor="text2" w:themeShade="80"/>
        </w:rPr>
        <w:t xml:space="preserve"> first comprehensively </w:t>
      </w:r>
      <w:r w:rsidR="00CB784F">
        <w:rPr>
          <w:color w:val="0F243E" w:themeColor="text2" w:themeShade="80"/>
        </w:rPr>
        <w:t>evidence-based</w:t>
      </w:r>
      <w:r w:rsidR="002627B8">
        <w:rPr>
          <w:color w:val="0F243E" w:themeColor="text2" w:themeShade="80"/>
        </w:rPr>
        <w:t xml:space="preserve"> human movement </w:t>
      </w:r>
      <w:r w:rsidR="00134D96">
        <w:rPr>
          <w:color w:val="0F243E" w:themeColor="text2" w:themeShade="80"/>
        </w:rPr>
        <w:t xml:space="preserve">science education platform, with unparalleled student-centered delivery of content, and a technology platform that provides more flexibility, accessibility, and affordability than has previously been offered in the industry. One product we offer provides </w:t>
      </w:r>
      <w:r w:rsidR="00921536">
        <w:rPr>
          <w:color w:val="0F243E" w:themeColor="text2" w:themeShade="80"/>
        </w:rPr>
        <w:t>prospective candidates</w:t>
      </w:r>
      <w:r w:rsidR="002627B8">
        <w:rPr>
          <w:color w:val="0F243E" w:themeColor="text2" w:themeShade="80"/>
        </w:rPr>
        <w:t xml:space="preserve"> </w:t>
      </w:r>
      <w:r w:rsidR="00244B69">
        <w:rPr>
          <w:color w:val="0F243E" w:themeColor="text2" w:themeShade="80"/>
        </w:rPr>
        <w:t xml:space="preserve">who are </w:t>
      </w:r>
      <w:r w:rsidR="006767A9">
        <w:rPr>
          <w:color w:val="0F243E" w:themeColor="text2" w:themeShade="80"/>
        </w:rPr>
        <w:t xml:space="preserve">interested in becoming a personal trainer, </w:t>
      </w:r>
      <w:r w:rsidR="002627B8">
        <w:rPr>
          <w:color w:val="0F243E" w:themeColor="text2" w:themeShade="80"/>
        </w:rPr>
        <w:t>with a</w:t>
      </w:r>
      <w:r w:rsidR="006767A9">
        <w:rPr>
          <w:color w:val="0F243E" w:themeColor="text2" w:themeShade="80"/>
        </w:rPr>
        <w:t xml:space="preserve"> </w:t>
      </w:r>
      <w:r w:rsidR="002627B8">
        <w:rPr>
          <w:color w:val="0F243E" w:themeColor="text2" w:themeShade="80"/>
        </w:rPr>
        <w:t>certification</w:t>
      </w:r>
      <w:r w:rsidR="006767A9">
        <w:rPr>
          <w:color w:val="0F243E" w:themeColor="text2" w:themeShade="80"/>
        </w:rPr>
        <w:t xml:space="preserve"> that provides the learner with applicable and relevant content</w:t>
      </w:r>
      <w:r w:rsidR="00134D96">
        <w:rPr>
          <w:color w:val="0F243E" w:themeColor="text2" w:themeShade="80"/>
        </w:rPr>
        <w:t xml:space="preserve"> for attaining an accredited/approved C</w:t>
      </w:r>
      <w:r w:rsidR="00134D96">
        <w:rPr>
          <w:color w:val="0F243E" w:themeColor="text2" w:themeShade="80"/>
        </w:rPr>
        <w:t xml:space="preserve">ertified </w:t>
      </w:r>
      <w:r w:rsidR="00134D96">
        <w:rPr>
          <w:color w:val="0F243E" w:themeColor="text2" w:themeShade="80"/>
        </w:rPr>
        <w:t>P</w:t>
      </w:r>
      <w:r w:rsidR="00134D96">
        <w:rPr>
          <w:color w:val="0F243E" w:themeColor="text2" w:themeShade="80"/>
        </w:rPr>
        <w:t xml:space="preserve">ersonal </w:t>
      </w:r>
      <w:r w:rsidR="00134D96">
        <w:rPr>
          <w:color w:val="0F243E" w:themeColor="text2" w:themeShade="80"/>
        </w:rPr>
        <w:t>T</w:t>
      </w:r>
      <w:r w:rsidR="00134D96">
        <w:rPr>
          <w:color w:val="0F243E" w:themeColor="text2" w:themeShade="80"/>
        </w:rPr>
        <w:t>raining (CPT) certification</w:t>
      </w:r>
      <w:r w:rsidR="002627B8">
        <w:rPr>
          <w:color w:val="0F243E" w:themeColor="text2" w:themeShade="80"/>
        </w:rPr>
        <w:t>.</w:t>
      </w:r>
    </w:p>
    <w:p w14:paraId="50793A69" w14:textId="77777777" w:rsidR="006B3C3A" w:rsidRPr="008C1A4E" w:rsidRDefault="006B3C3A" w:rsidP="006B3C3A">
      <w:pPr>
        <w:pStyle w:val="Subtitle"/>
        <w:rPr>
          <w:b/>
          <w:color w:val="0F243E" w:themeColor="text2" w:themeShade="80"/>
        </w:rPr>
      </w:pPr>
    </w:p>
    <w:p w14:paraId="639FC005" w14:textId="77777777" w:rsidR="00090647" w:rsidRPr="008C1A4E" w:rsidRDefault="006B3C3A" w:rsidP="00090647">
      <w:pPr>
        <w:pStyle w:val="Heading1"/>
        <w:rPr>
          <w:color w:val="0F243E" w:themeColor="text2" w:themeShade="80"/>
        </w:rPr>
      </w:pPr>
      <w:bookmarkStart w:id="2" w:name="_Toc276900203"/>
      <w:r w:rsidRPr="008C1A4E">
        <w:rPr>
          <w:color w:val="0F243E" w:themeColor="text2" w:themeShade="80"/>
        </w:rPr>
        <w:t>Mission Statement</w:t>
      </w:r>
      <w:bookmarkEnd w:id="2"/>
    </w:p>
    <w:p w14:paraId="3C9F2B2F" w14:textId="77777777" w:rsidR="00134D96" w:rsidRDefault="00134D96" w:rsidP="006B3C3A">
      <w:pPr>
        <w:pStyle w:val="Subtitle"/>
        <w:rPr>
          <w:color w:val="0F243E" w:themeColor="text2" w:themeShade="80"/>
        </w:rPr>
      </w:pPr>
    </w:p>
    <w:p w14:paraId="4B324F1C" w14:textId="4EA575A5" w:rsidR="00CB784F" w:rsidRPr="008C1A4E" w:rsidRDefault="00134D96" w:rsidP="006B3C3A">
      <w:pPr>
        <w:pStyle w:val="Subtitle"/>
        <w:rPr>
          <w:b/>
          <w:color w:val="0F243E" w:themeColor="text2" w:themeShade="80"/>
        </w:rPr>
      </w:pPr>
      <w:r w:rsidRPr="00134D96">
        <w:rPr>
          <w:color w:val="0F243E" w:themeColor="text2" w:themeShade="80"/>
        </w:rPr>
        <w:t>The Brookbush Institute optimizes the delivery of human movement science education by integrating technology, student-centered learning, and evidence-based, practical education.</w:t>
      </w:r>
    </w:p>
    <w:p w14:paraId="027D8B97" w14:textId="4B7D1712" w:rsidR="006B3C3A" w:rsidRPr="008C1A4E" w:rsidRDefault="00376951" w:rsidP="00CB784F">
      <w:pPr>
        <w:ind w:left="720"/>
        <w:rPr>
          <w:color w:val="0F243E" w:themeColor="text2" w:themeShade="80"/>
          <w:sz w:val="24"/>
        </w:rPr>
      </w:pPr>
      <w:r w:rsidRPr="008C1A4E">
        <w:rPr>
          <w:color w:val="0F243E" w:themeColor="text2" w:themeShade="80"/>
          <w:sz w:val="24"/>
        </w:rPr>
        <w:t xml:space="preserve">The Institute achieves its </w:t>
      </w:r>
      <w:r w:rsidR="00BD71B3">
        <w:rPr>
          <w:color w:val="0F243E" w:themeColor="text2" w:themeShade="80"/>
          <w:sz w:val="24"/>
        </w:rPr>
        <w:t xml:space="preserve">outcomes </w:t>
      </w:r>
      <w:r w:rsidR="006B3C3A" w:rsidRPr="008C1A4E">
        <w:rPr>
          <w:color w:val="0F243E" w:themeColor="text2" w:themeShade="80"/>
          <w:sz w:val="24"/>
        </w:rPr>
        <w:t xml:space="preserve">by: </w:t>
      </w:r>
    </w:p>
    <w:p w14:paraId="2560DD86" w14:textId="287E9023" w:rsidR="006B3C3A" w:rsidRDefault="006B3C3A" w:rsidP="009620D1">
      <w:pPr>
        <w:pStyle w:val="BodyTextIndent"/>
        <w:numPr>
          <w:ilvl w:val="0"/>
          <w:numId w:val="2"/>
        </w:numPr>
        <w:tabs>
          <w:tab w:val="clear" w:pos="360"/>
          <w:tab w:val="num" w:pos="1080"/>
        </w:tabs>
        <w:ind w:left="1080"/>
        <w:rPr>
          <w:color w:val="0F243E" w:themeColor="text2" w:themeShade="80"/>
        </w:rPr>
      </w:pPr>
      <w:r w:rsidRPr="008C1A4E">
        <w:rPr>
          <w:color w:val="0F243E" w:themeColor="text2" w:themeShade="80"/>
        </w:rPr>
        <w:t xml:space="preserve">Accepting </w:t>
      </w:r>
      <w:r w:rsidR="00921536">
        <w:rPr>
          <w:color w:val="0F243E" w:themeColor="text2" w:themeShade="80"/>
        </w:rPr>
        <w:t>prospective candidates</w:t>
      </w:r>
      <w:r w:rsidRPr="008C1A4E">
        <w:rPr>
          <w:color w:val="0F243E" w:themeColor="text2" w:themeShade="80"/>
        </w:rPr>
        <w:t xml:space="preserve"> without </w:t>
      </w:r>
      <w:r w:rsidR="00376951" w:rsidRPr="008C1A4E">
        <w:rPr>
          <w:color w:val="0F243E" w:themeColor="text2" w:themeShade="80"/>
        </w:rPr>
        <w:t>regard</w:t>
      </w:r>
      <w:r w:rsidR="00522CE2" w:rsidRPr="008C1A4E">
        <w:rPr>
          <w:color w:val="0F243E" w:themeColor="text2" w:themeShade="80"/>
        </w:rPr>
        <w:t xml:space="preserve"> </w:t>
      </w:r>
      <w:r w:rsidRPr="008C1A4E">
        <w:rPr>
          <w:color w:val="0F243E" w:themeColor="text2" w:themeShade="80"/>
        </w:rPr>
        <w:t>to race, color, gender, age or physical disability, religion, national origin</w:t>
      </w:r>
      <w:r w:rsidR="00134D96">
        <w:rPr>
          <w:color w:val="0F243E" w:themeColor="text2" w:themeShade="80"/>
        </w:rPr>
        <w:t xml:space="preserve">, </w:t>
      </w:r>
      <w:r w:rsidRPr="008C1A4E">
        <w:rPr>
          <w:color w:val="0F243E" w:themeColor="text2" w:themeShade="80"/>
        </w:rPr>
        <w:t xml:space="preserve">or sexual orientation.  </w:t>
      </w:r>
    </w:p>
    <w:p w14:paraId="0964C1C7" w14:textId="25264290" w:rsidR="00134D96" w:rsidRPr="008C1A4E" w:rsidRDefault="00134D96" w:rsidP="009620D1">
      <w:pPr>
        <w:pStyle w:val="BodyTextIndent"/>
        <w:numPr>
          <w:ilvl w:val="0"/>
          <w:numId w:val="2"/>
        </w:numPr>
        <w:tabs>
          <w:tab w:val="clear" w:pos="360"/>
          <w:tab w:val="num" w:pos="1080"/>
        </w:tabs>
        <w:ind w:left="1080"/>
        <w:rPr>
          <w:color w:val="0F243E" w:themeColor="text2" w:themeShade="80"/>
        </w:rPr>
      </w:pPr>
      <w:r>
        <w:rPr>
          <w:color w:val="0F243E" w:themeColor="text2" w:themeShade="80"/>
        </w:rPr>
        <w:t>Ensur</w:t>
      </w:r>
      <w:r w:rsidR="00244B69">
        <w:rPr>
          <w:color w:val="0F243E" w:themeColor="text2" w:themeShade="80"/>
        </w:rPr>
        <w:t>ing</w:t>
      </w:r>
      <w:r>
        <w:rPr>
          <w:color w:val="0F243E" w:themeColor="text2" w:themeShade="80"/>
        </w:rPr>
        <w:t xml:space="preserve"> candidates understand the minimum requirements for acquiring a certified personal trainer in the USA and Canada.</w:t>
      </w:r>
    </w:p>
    <w:p w14:paraId="6A6B70B5" w14:textId="7072F676" w:rsidR="006B3C3A" w:rsidRDefault="006B3C3A" w:rsidP="009620D1">
      <w:pPr>
        <w:pStyle w:val="BodyTextIndent"/>
        <w:numPr>
          <w:ilvl w:val="0"/>
          <w:numId w:val="3"/>
        </w:numPr>
        <w:tabs>
          <w:tab w:val="num" w:pos="1080"/>
        </w:tabs>
        <w:ind w:left="1080"/>
        <w:rPr>
          <w:color w:val="0F243E" w:themeColor="text2" w:themeShade="80"/>
        </w:rPr>
      </w:pPr>
      <w:r w:rsidRPr="00CB784F">
        <w:rPr>
          <w:color w:val="0F243E" w:themeColor="text2" w:themeShade="80"/>
        </w:rPr>
        <w:t>Provid</w:t>
      </w:r>
      <w:r w:rsidR="00244B69">
        <w:rPr>
          <w:color w:val="0F243E" w:themeColor="text2" w:themeShade="80"/>
        </w:rPr>
        <w:t>ing</w:t>
      </w:r>
      <w:r w:rsidRPr="00CB784F">
        <w:rPr>
          <w:color w:val="0F243E" w:themeColor="text2" w:themeShade="80"/>
        </w:rPr>
        <w:t xml:space="preserve"> all </w:t>
      </w:r>
      <w:r w:rsidR="00921536">
        <w:rPr>
          <w:color w:val="0F243E" w:themeColor="text2" w:themeShade="80"/>
        </w:rPr>
        <w:t>prospective candidates</w:t>
      </w:r>
      <w:r w:rsidRPr="00CB784F">
        <w:rPr>
          <w:color w:val="0F243E" w:themeColor="text2" w:themeShade="80"/>
        </w:rPr>
        <w:t xml:space="preserve"> </w:t>
      </w:r>
      <w:r w:rsidR="00134D96">
        <w:rPr>
          <w:color w:val="0F243E" w:themeColor="text2" w:themeShade="80"/>
        </w:rPr>
        <w:t xml:space="preserve">with </w:t>
      </w:r>
      <w:r w:rsidR="00244B69">
        <w:rPr>
          <w:color w:val="0F243E" w:themeColor="text2" w:themeShade="80"/>
        </w:rPr>
        <w:t>information regarding</w:t>
      </w:r>
      <w:r w:rsidRPr="00CB784F">
        <w:rPr>
          <w:color w:val="0F243E" w:themeColor="text2" w:themeShade="80"/>
        </w:rPr>
        <w:t xml:space="preserve"> the history of the program, its mission and philosophy, all requirements, all costs</w:t>
      </w:r>
      <w:r w:rsidR="00CB784F">
        <w:rPr>
          <w:color w:val="0F243E" w:themeColor="text2" w:themeShade="80"/>
        </w:rPr>
        <w:t xml:space="preserve">, </w:t>
      </w:r>
      <w:r w:rsidR="002627B8">
        <w:rPr>
          <w:color w:val="0F243E" w:themeColor="text2" w:themeShade="80"/>
        </w:rPr>
        <w:t>and t</w:t>
      </w:r>
      <w:r w:rsidRPr="00CB784F">
        <w:rPr>
          <w:color w:val="0F243E" w:themeColor="text2" w:themeShade="80"/>
        </w:rPr>
        <w:t xml:space="preserve">he expectations of the </w:t>
      </w:r>
      <w:r w:rsidR="002627B8">
        <w:rPr>
          <w:color w:val="0F243E" w:themeColor="text2" w:themeShade="80"/>
        </w:rPr>
        <w:t>certification program.</w:t>
      </w:r>
    </w:p>
    <w:p w14:paraId="25E3FA16" w14:textId="4D13EBF9" w:rsidR="00CB784F" w:rsidRDefault="00CB784F" w:rsidP="009620D1">
      <w:pPr>
        <w:pStyle w:val="BodyTextIndent"/>
        <w:numPr>
          <w:ilvl w:val="0"/>
          <w:numId w:val="3"/>
        </w:numPr>
        <w:tabs>
          <w:tab w:val="num" w:pos="1080"/>
        </w:tabs>
        <w:ind w:left="1080"/>
        <w:rPr>
          <w:color w:val="0F243E" w:themeColor="text2" w:themeShade="80"/>
        </w:rPr>
      </w:pPr>
      <w:r w:rsidRPr="00CB784F">
        <w:rPr>
          <w:color w:val="0F243E" w:themeColor="text2" w:themeShade="80"/>
        </w:rPr>
        <w:t xml:space="preserve">Constantly </w:t>
      </w:r>
      <w:r w:rsidR="00244B69">
        <w:rPr>
          <w:color w:val="0F243E" w:themeColor="text2" w:themeShade="80"/>
        </w:rPr>
        <w:t>improving and adding</w:t>
      </w:r>
      <w:r w:rsidRPr="00CB784F">
        <w:rPr>
          <w:color w:val="0F243E" w:themeColor="text2" w:themeShade="80"/>
        </w:rPr>
        <w:t xml:space="preserve"> </w:t>
      </w:r>
      <w:r w:rsidR="00244B69">
        <w:rPr>
          <w:color w:val="0F243E" w:themeColor="text2" w:themeShade="80"/>
        </w:rPr>
        <w:t xml:space="preserve">comprehensively </w:t>
      </w:r>
      <w:r w:rsidRPr="00CB784F">
        <w:rPr>
          <w:color w:val="0F243E" w:themeColor="text2" w:themeShade="80"/>
        </w:rPr>
        <w:t xml:space="preserve">evidence-based </w:t>
      </w:r>
      <w:r w:rsidR="00244B69">
        <w:rPr>
          <w:color w:val="0F243E" w:themeColor="text2" w:themeShade="80"/>
        </w:rPr>
        <w:t>educational content</w:t>
      </w:r>
      <w:r w:rsidRPr="00CB784F">
        <w:rPr>
          <w:color w:val="0F243E" w:themeColor="text2" w:themeShade="80"/>
        </w:rPr>
        <w:t>.</w:t>
      </w:r>
    </w:p>
    <w:p w14:paraId="7C3476D8" w14:textId="5CC4C175" w:rsidR="00244B69" w:rsidRDefault="00244B69" w:rsidP="009620D1">
      <w:pPr>
        <w:pStyle w:val="BodyTextIndent"/>
        <w:numPr>
          <w:ilvl w:val="0"/>
          <w:numId w:val="3"/>
        </w:numPr>
        <w:tabs>
          <w:tab w:val="num" w:pos="1080"/>
        </w:tabs>
        <w:ind w:left="1080"/>
        <w:rPr>
          <w:color w:val="0F243E" w:themeColor="text2" w:themeShade="80"/>
        </w:rPr>
      </w:pPr>
      <w:r>
        <w:rPr>
          <w:color w:val="0F243E" w:themeColor="text2" w:themeShade="80"/>
        </w:rPr>
        <w:t xml:space="preserve">Updating and refining a learning management system to ensure optimal delivery, accessibility, and flexibility. </w:t>
      </w:r>
    </w:p>
    <w:p w14:paraId="5C4FAFA2" w14:textId="77777777" w:rsidR="00CB784F" w:rsidRPr="00CB784F" w:rsidRDefault="00CB784F" w:rsidP="00CB784F">
      <w:pPr>
        <w:pStyle w:val="BodyTextIndent"/>
        <w:ind w:left="1080" w:firstLine="0"/>
        <w:rPr>
          <w:color w:val="0F243E" w:themeColor="text2" w:themeShade="80"/>
        </w:rPr>
      </w:pPr>
    </w:p>
    <w:p w14:paraId="74C805F9" w14:textId="77777777" w:rsidR="00090647" w:rsidRPr="008C1A4E" w:rsidRDefault="006B3C3A" w:rsidP="00090647">
      <w:pPr>
        <w:pStyle w:val="Heading1"/>
        <w:rPr>
          <w:color w:val="0F243E" w:themeColor="text2" w:themeShade="80"/>
        </w:rPr>
      </w:pPr>
      <w:bookmarkStart w:id="3" w:name="_Toc276900204"/>
      <w:r w:rsidRPr="008C1A4E">
        <w:rPr>
          <w:color w:val="0F243E" w:themeColor="text2" w:themeShade="80"/>
        </w:rPr>
        <w:t>History</w:t>
      </w:r>
      <w:bookmarkEnd w:id="3"/>
    </w:p>
    <w:p w14:paraId="5E641AB4" w14:textId="77777777" w:rsidR="00244B69" w:rsidRDefault="00376951" w:rsidP="00BE50B4">
      <w:pPr>
        <w:pStyle w:val="Subtitle"/>
        <w:rPr>
          <w:color w:val="0F243E" w:themeColor="text2" w:themeShade="80"/>
        </w:rPr>
      </w:pPr>
      <w:r w:rsidRPr="008C1A4E">
        <w:rPr>
          <w:color w:val="0F243E" w:themeColor="text2" w:themeShade="80"/>
        </w:rPr>
        <w:t xml:space="preserve">The </w:t>
      </w:r>
      <w:r w:rsidR="00AB48DB" w:rsidRPr="00AB48DB">
        <w:rPr>
          <w:color w:val="0F243E" w:themeColor="text2" w:themeShade="80"/>
        </w:rPr>
        <w:t>Brookbush Institute was founded in 201</w:t>
      </w:r>
      <w:r w:rsidR="00244B69">
        <w:rPr>
          <w:color w:val="0F243E" w:themeColor="text2" w:themeShade="80"/>
        </w:rPr>
        <w:t>0</w:t>
      </w:r>
      <w:r w:rsidR="00AB48DB" w:rsidRPr="00AB48DB">
        <w:rPr>
          <w:color w:val="0F243E" w:themeColor="text2" w:themeShade="80"/>
        </w:rPr>
        <w:t xml:space="preserve"> with </w:t>
      </w:r>
      <w:r w:rsidR="00244B69">
        <w:rPr>
          <w:color w:val="0F243E" w:themeColor="text2" w:themeShade="80"/>
        </w:rPr>
        <w:t>the</w:t>
      </w:r>
      <w:r w:rsidR="00AB48DB" w:rsidRPr="00AB48DB">
        <w:rPr>
          <w:color w:val="0F243E" w:themeColor="text2" w:themeShade="80"/>
        </w:rPr>
        <w:t xml:space="preserve"> goal of </w:t>
      </w:r>
      <w:r w:rsidR="00244B69">
        <w:rPr>
          <w:color w:val="0F243E" w:themeColor="text2" w:themeShade="80"/>
        </w:rPr>
        <w:t>optimizing the delivery of</w:t>
      </w:r>
      <w:r w:rsidR="00BE50B4" w:rsidRPr="00134D96">
        <w:rPr>
          <w:color w:val="0F243E" w:themeColor="text2" w:themeShade="80"/>
        </w:rPr>
        <w:t xml:space="preserve"> human movement science education by integrating technology, student-centered learning, and evidence-based, practical education.</w:t>
      </w:r>
      <w:r w:rsidR="00AB48DB">
        <w:rPr>
          <w:color w:val="0F243E" w:themeColor="text2" w:themeShade="80"/>
        </w:rPr>
        <w:t xml:space="preserve"> </w:t>
      </w:r>
    </w:p>
    <w:p w14:paraId="1AB7E438" w14:textId="77777777" w:rsidR="00244B69" w:rsidRDefault="00244B69" w:rsidP="00244B69">
      <w:pPr>
        <w:pStyle w:val="Subtitle"/>
        <w:numPr>
          <w:ilvl w:val="0"/>
          <w:numId w:val="20"/>
        </w:numPr>
        <w:rPr>
          <w:rFonts w:cs="Arial"/>
        </w:rPr>
      </w:pPr>
      <w:r>
        <w:rPr>
          <w:rFonts w:cs="Arial"/>
        </w:rPr>
        <w:t xml:space="preserve">2014: </w:t>
      </w:r>
      <w:r w:rsidR="00AB48DB">
        <w:rPr>
          <w:rFonts w:cs="Arial"/>
        </w:rPr>
        <w:t xml:space="preserve">The first </w:t>
      </w:r>
      <w:r>
        <w:rPr>
          <w:rFonts w:cs="Arial"/>
        </w:rPr>
        <w:t>publicly available live</w:t>
      </w:r>
      <w:r w:rsidR="00AB48DB">
        <w:rPr>
          <w:rFonts w:cs="Arial"/>
        </w:rPr>
        <w:t xml:space="preserve"> </w:t>
      </w:r>
      <w:r>
        <w:rPr>
          <w:rFonts w:cs="Arial"/>
        </w:rPr>
        <w:t>workshop</w:t>
      </w:r>
    </w:p>
    <w:p w14:paraId="41F26F52" w14:textId="77777777" w:rsidR="00244B69" w:rsidRDefault="00AB48DB" w:rsidP="00244B69">
      <w:pPr>
        <w:pStyle w:val="Subtitle"/>
        <w:numPr>
          <w:ilvl w:val="0"/>
          <w:numId w:val="20"/>
        </w:numPr>
        <w:rPr>
          <w:rFonts w:cs="Arial"/>
        </w:rPr>
      </w:pPr>
      <w:r>
        <w:rPr>
          <w:rFonts w:cs="Arial"/>
        </w:rPr>
        <w:t>2015</w:t>
      </w:r>
      <w:r w:rsidR="00244B69">
        <w:rPr>
          <w:rFonts w:cs="Arial"/>
        </w:rPr>
        <w:t>: Online education platform was launched</w:t>
      </w:r>
    </w:p>
    <w:p w14:paraId="4B80C9D3" w14:textId="77777777" w:rsidR="00244B69" w:rsidRDefault="00244B69" w:rsidP="00244B69">
      <w:pPr>
        <w:pStyle w:val="Subtitle"/>
        <w:numPr>
          <w:ilvl w:val="0"/>
          <w:numId w:val="20"/>
        </w:numPr>
        <w:rPr>
          <w:rFonts w:cs="Arial"/>
        </w:rPr>
      </w:pPr>
      <w:r>
        <w:rPr>
          <w:rFonts w:cs="Arial"/>
        </w:rPr>
        <w:t>2016: First awarded continuing education course approvals</w:t>
      </w:r>
      <w:r w:rsidR="00AB48DB">
        <w:rPr>
          <w:rFonts w:cs="Arial"/>
        </w:rPr>
        <w:t xml:space="preserve"> </w:t>
      </w:r>
    </w:p>
    <w:p w14:paraId="246F70DC" w14:textId="77777777" w:rsidR="00244B69" w:rsidRDefault="00244B69" w:rsidP="00244B69">
      <w:pPr>
        <w:pStyle w:val="Subtitle"/>
        <w:numPr>
          <w:ilvl w:val="0"/>
          <w:numId w:val="20"/>
        </w:numPr>
        <w:rPr>
          <w:rFonts w:cs="Arial"/>
        </w:rPr>
      </w:pPr>
      <w:r>
        <w:rPr>
          <w:rFonts w:cs="Arial"/>
        </w:rPr>
        <w:t>2017: First certification was launched (Huan Movement Specialist)</w:t>
      </w:r>
    </w:p>
    <w:p w14:paraId="336B236B" w14:textId="77777777" w:rsidR="00244B69" w:rsidRDefault="00244B69" w:rsidP="00244B69">
      <w:pPr>
        <w:pStyle w:val="Subtitle"/>
        <w:numPr>
          <w:ilvl w:val="0"/>
          <w:numId w:val="20"/>
        </w:numPr>
        <w:rPr>
          <w:rFonts w:cs="Arial"/>
        </w:rPr>
      </w:pPr>
      <w:r>
        <w:rPr>
          <w:rFonts w:cs="Arial"/>
        </w:rPr>
        <w:t>2019: The Certified Personal Trainer (CPT) and Integrate Manual Therapist (IMT) Certifications were launched</w:t>
      </w:r>
    </w:p>
    <w:p w14:paraId="7D712B8C" w14:textId="40005999" w:rsidR="00244B69" w:rsidRDefault="00244B69" w:rsidP="00244B69">
      <w:pPr>
        <w:pStyle w:val="Subtitle"/>
        <w:numPr>
          <w:ilvl w:val="0"/>
          <w:numId w:val="20"/>
        </w:numPr>
        <w:rPr>
          <w:rFonts w:cs="Arial"/>
        </w:rPr>
      </w:pPr>
      <w:r>
        <w:rPr>
          <w:rFonts w:cs="Arial"/>
        </w:rPr>
        <w:t>2021: American Council of Education (ACofE) approval of all certifications</w:t>
      </w:r>
    </w:p>
    <w:p w14:paraId="7F2A0AF2" w14:textId="77777777" w:rsidR="006B3C3A" w:rsidRDefault="006B3C3A" w:rsidP="006B3C3A">
      <w:pPr>
        <w:pStyle w:val="Subtitle"/>
        <w:rPr>
          <w:rFonts w:cs="Arial"/>
        </w:rPr>
      </w:pPr>
    </w:p>
    <w:p w14:paraId="52169913" w14:textId="77777777" w:rsidR="00244B69" w:rsidRPr="008C1A4E" w:rsidRDefault="00244B69" w:rsidP="006B3C3A">
      <w:pPr>
        <w:pStyle w:val="Subtitle"/>
        <w:rPr>
          <w:b/>
          <w:color w:val="0F243E" w:themeColor="text2" w:themeShade="80"/>
          <w:sz w:val="16"/>
          <w:szCs w:val="16"/>
        </w:rPr>
      </w:pPr>
    </w:p>
    <w:p w14:paraId="0AF2D64F" w14:textId="2A352ED1" w:rsidR="006B3C3A" w:rsidRPr="008C1A4E" w:rsidRDefault="006B3C3A" w:rsidP="00B45545">
      <w:pPr>
        <w:pStyle w:val="Heading1"/>
        <w:rPr>
          <w:color w:val="0F243E" w:themeColor="text2" w:themeShade="80"/>
        </w:rPr>
      </w:pPr>
      <w:bookmarkStart w:id="4" w:name="_Toc265317949"/>
      <w:bookmarkStart w:id="5" w:name="_Toc276900207"/>
      <w:r w:rsidRPr="008C1A4E">
        <w:rPr>
          <w:color w:val="0F243E" w:themeColor="text2" w:themeShade="80"/>
        </w:rPr>
        <w:t>Owner</w:t>
      </w:r>
      <w:bookmarkEnd w:id="4"/>
      <w:bookmarkEnd w:id="5"/>
      <w:r w:rsidR="00671A04">
        <w:rPr>
          <w:color w:val="0F243E" w:themeColor="text2" w:themeShade="80"/>
        </w:rPr>
        <w:t>/Manager</w:t>
      </w:r>
    </w:p>
    <w:p w14:paraId="24C81980" w14:textId="3D7A0906" w:rsidR="006B3C3A" w:rsidRPr="008C1A4E" w:rsidRDefault="00AB48DB" w:rsidP="006B3C3A">
      <w:pPr>
        <w:pStyle w:val="Subtitle"/>
        <w:rPr>
          <w:b/>
          <w:color w:val="0F243E" w:themeColor="text2" w:themeShade="80"/>
        </w:rPr>
      </w:pPr>
      <w:r>
        <w:rPr>
          <w:color w:val="0F243E" w:themeColor="text2" w:themeShade="80"/>
        </w:rPr>
        <w:t>Brent Brookbush – CEO/President</w:t>
      </w:r>
    </w:p>
    <w:p w14:paraId="2B870F67" w14:textId="77777777" w:rsidR="006B3C3A" w:rsidRPr="008C1A4E" w:rsidRDefault="006B3C3A" w:rsidP="006B3C3A">
      <w:pPr>
        <w:pStyle w:val="Subtitle"/>
        <w:rPr>
          <w:color w:val="0F243E" w:themeColor="text2" w:themeShade="80"/>
        </w:rPr>
      </w:pPr>
    </w:p>
    <w:p w14:paraId="2CB1F84B" w14:textId="77777777" w:rsidR="00244B69" w:rsidRDefault="00244B69" w:rsidP="00DF5D54">
      <w:pPr>
        <w:pStyle w:val="Heading1"/>
        <w:rPr>
          <w:color w:val="0F243E" w:themeColor="text2" w:themeShade="80"/>
        </w:rPr>
      </w:pPr>
    </w:p>
    <w:p w14:paraId="07D12EE4" w14:textId="723FE29B" w:rsidR="00C32B4C" w:rsidRPr="0059461D" w:rsidRDefault="003F4B7B" w:rsidP="0059461D">
      <w:pPr>
        <w:pStyle w:val="Heading1"/>
        <w:rPr>
          <w:color w:val="0F243E" w:themeColor="text2" w:themeShade="80"/>
        </w:rPr>
      </w:pPr>
      <w:r>
        <w:rPr>
          <w:color w:val="0F243E" w:themeColor="text2" w:themeShade="80"/>
        </w:rPr>
        <w:t>Board of Advisors</w:t>
      </w:r>
      <w:r w:rsidR="00C63D6B">
        <w:rPr>
          <w:color w:val="0F243E" w:themeColor="text2" w:themeShade="80"/>
        </w:rPr>
        <w:t>, Subject Matter Experts, and Faculty</w:t>
      </w:r>
    </w:p>
    <w:p w14:paraId="3D051A5D" w14:textId="77777777" w:rsidR="00C32B4C" w:rsidRDefault="00C32B4C" w:rsidP="00C32B4C">
      <w:pPr>
        <w:pStyle w:val="Subtitle"/>
        <w:rPr>
          <w:color w:val="0F243E" w:themeColor="text2" w:themeShade="80"/>
        </w:rPr>
      </w:pPr>
    </w:p>
    <w:p w14:paraId="680B2354" w14:textId="77777777" w:rsidR="00C32B4C" w:rsidRPr="007D32F0" w:rsidRDefault="00C32B4C" w:rsidP="00C32B4C">
      <w:pPr>
        <w:rPr>
          <w:b/>
          <w:bCs/>
        </w:rPr>
      </w:pPr>
      <w:r w:rsidRPr="007D32F0">
        <w:rPr>
          <w:b/>
          <w:bCs/>
        </w:rPr>
        <w:t>Board Members/Brookbush Institute Staff Members</w:t>
      </w:r>
    </w:p>
    <w:p w14:paraId="0E573778" w14:textId="2EC81035" w:rsidR="00C32B4C" w:rsidRDefault="00C32B4C" w:rsidP="00C32B4C">
      <w:pPr>
        <w:pStyle w:val="ListParagraph"/>
        <w:numPr>
          <w:ilvl w:val="0"/>
          <w:numId w:val="22"/>
        </w:numPr>
      </w:pPr>
      <w:r>
        <w:t xml:space="preserve">Brent Brookbush – CEO/managing member of the board and primary </w:t>
      </w:r>
      <w:r w:rsidR="00693553">
        <w:t>decision-maker</w:t>
      </w:r>
    </w:p>
    <w:p w14:paraId="66D59731" w14:textId="16BC1FA1" w:rsidR="00693553" w:rsidRDefault="00693553" w:rsidP="00693553">
      <w:pPr>
        <w:pStyle w:val="ListParagraph"/>
        <w:numPr>
          <w:ilvl w:val="0"/>
          <w:numId w:val="22"/>
        </w:numPr>
      </w:pPr>
      <w:r w:rsidRPr="00693553">
        <w:t>Cristine Leva – Continuing Education Approval Manager/Customer Service Manager/Board Advisor</w:t>
      </w:r>
    </w:p>
    <w:p w14:paraId="42F7A3ED" w14:textId="77777777" w:rsidR="00C32B4C" w:rsidRDefault="00C32B4C" w:rsidP="00C32B4C">
      <w:pPr>
        <w:pStyle w:val="ListParagraph"/>
        <w:numPr>
          <w:ilvl w:val="0"/>
          <w:numId w:val="22"/>
        </w:numPr>
      </w:pPr>
      <w:r>
        <w:t>David Boettcher – Content development, subject matter expert, and exam preparation</w:t>
      </w:r>
    </w:p>
    <w:p w14:paraId="315890D1" w14:textId="77777777" w:rsidR="00C32B4C" w:rsidRDefault="00C32B4C" w:rsidP="00C32B4C">
      <w:pPr>
        <w:pStyle w:val="ListParagraph"/>
        <w:numPr>
          <w:ilvl w:val="0"/>
          <w:numId w:val="22"/>
        </w:numPr>
      </w:pPr>
      <w:r>
        <w:t>John Campione - Content development, subject matter expert, and exam preparation</w:t>
      </w:r>
    </w:p>
    <w:p w14:paraId="2DB873F9" w14:textId="77777777" w:rsidR="00C32B4C" w:rsidRDefault="00C32B4C" w:rsidP="00C32B4C">
      <w:pPr>
        <w:pStyle w:val="ListParagraph"/>
        <w:numPr>
          <w:ilvl w:val="0"/>
          <w:numId w:val="22"/>
        </w:numPr>
      </w:pPr>
      <w:r>
        <w:t>Tristan Rodick – Content development, subject matter expert, and exam preparation</w:t>
      </w:r>
    </w:p>
    <w:p w14:paraId="00BBC1D9" w14:textId="73A05EEB" w:rsidR="00C32B4C" w:rsidRDefault="00494E4A" w:rsidP="00DC3C67">
      <w:pPr>
        <w:pStyle w:val="ListParagraph"/>
        <w:numPr>
          <w:ilvl w:val="0"/>
          <w:numId w:val="22"/>
        </w:numPr>
      </w:pPr>
      <w:r w:rsidRPr="00494E4A">
        <w:t xml:space="preserve">Jerod Langness – </w:t>
      </w:r>
      <w:r>
        <w:t>Workshop instructor</w:t>
      </w:r>
      <w:r w:rsidR="00DC3C67">
        <w:t>,</w:t>
      </w:r>
      <w:r w:rsidR="00DC3C67" w:rsidRPr="00DC3C67">
        <w:t xml:space="preserve"> </w:t>
      </w:r>
      <w:r w:rsidR="00DC3C67">
        <w:t>subject matter expert</w:t>
      </w:r>
    </w:p>
    <w:p w14:paraId="1845ED54" w14:textId="77777777" w:rsidR="00C32B4C" w:rsidRDefault="00C32B4C" w:rsidP="00C32B4C">
      <w:pPr>
        <w:pStyle w:val="ListParagraph"/>
      </w:pPr>
    </w:p>
    <w:p w14:paraId="4DAE6923" w14:textId="77777777" w:rsidR="00C32B4C" w:rsidRPr="007D32F0" w:rsidRDefault="00C32B4C" w:rsidP="00C32B4C">
      <w:pPr>
        <w:rPr>
          <w:b/>
          <w:bCs/>
        </w:rPr>
      </w:pPr>
      <w:r w:rsidRPr="007D32F0">
        <w:rPr>
          <w:b/>
          <w:bCs/>
        </w:rPr>
        <w:t>Board Members (Non-staff/employees)</w:t>
      </w:r>
    </w:p>
    <w:p w14:paraId="37043157" w14:textId="77777777" w:rsidR="00C32B4C" w:rsidRDefault="00C32B4C" w:rsidP="00C32B4C">
      <w:pPr>
        <w:pStyle w:val="ListParagraph"/>
        <w:numPr>
          <w:ilvl w:val="0"/>
          <w:numId w:val="22"/>
        </w:numPr>
      </w:pPr>
      <w:r>
        <w:t>Julie Randall – Board member, subject matter expert, and public agent</w:t>
      </w:r>
    </w:p>
    <w:p w14:paraId="36E5B757" w14:textId="77777777" w:rsidR="00C32B4C" w:rsidRDefault="00C32B4C" w:rsidP="00C32B4C">
      <w:pPr>
        <w:pStyle w:val="ListParagraph"/>
        <w:numPr>
          <w:ilvl w:val="0"/>
          <w:numId w:val="22"/>
        </w:numPr>
      </w:pPr>
      <w:r>
        <w:t>Daniel Bryan – Board member, subject matter expert, and public agent</w:t>
      </w:r>
    </w:p>
    <w:p w14:paraId="25B74B31" w14:textId="77777777" w:rsidR="00C32B4C" w:rsidRDefault="00C32B4C" w:rsidP="00C32B4C">
      <w:pPr>
        <w:pStyle w:val="ListParagraph"/>
        <w:numPr>
          <w:ilvl w:val="0"/>
          <w:numId w:val="22"/>
        </w:numPr>
      </w:pPr>
      <w:r>
        <w:t>Ken Howard – Board member, subject matter expert, and public agent</w:t>
      </w:r>
    </w:p>
    <w:p w14:paraId="5A386CCC" w14:textId="5C84E0C7" w:rsidR="0059461D" w:rsidRDefault="0059461D" w:rsidP="00C32B4C">
      <w:pPr>
        <w:pStyle w:val="ListParagraph"/>
        <w:numPr>
          <w:ilvl w:val="0"/>
          <w:numId w:val="22"/>
        </w:numPr>
      </w:pPr>
      <w:r>
        <w:t xml:space="preserve">Karl Sterling - </w:t>
      </w:r>
      <w:r>
        <w:t>Board member, subject matter expert, and public agent</w:t>
      </w:r>
    </w:p>
    <w:p w14:paraId="50D17AD3" w14:textId="77777777" w:rsidR="0059461D" w:rsidRDefault="0059461D" w:rsidP="0059461D"/>
    <w:p w14:paraId="44C37FE6" w14:textId="75E7CCBE" w:rsidR="00E617CE" w:rsidRDefault="00E617CE" w:rsidP="0059461D">
      <w:r>
        <w:t>SME Education:</w:t>
      </w:r>
    </w:p>
    <w:p w14:paraId="2D0AB9E7" w14:textId="77777777" w:rsidR="0059461D" w:rsidRDefault="0059461D" w:rsidP="0059461D"/>
    <w:p w14:paraId="26FACFB0" w14:textId="54AEE29A" w:rsidR="0059461D" w:rsidRPr="00FE3659" w:rsidRDefault="0059461D" w:rsidP="0059461D">
      <w:pPr>
        <w:pStyle w:val="Subtitle"/>
        <w:numPr>
          <w:ilvl w:val="0"/>
          <w:numId w:val="21"/>
        </w:numPr>
        <w:rPr>
          <w:color w:val="0F243E" w:themeColor="text2" w:themeShade="80"/>
        </w:rPr>
      </w:pPr>
      <w:r>
        <w:rPr>
          <w:color w:val="0F243E" w:themeColor="text2" w:themeShade="80"/>
        </w:rPr>
        <w:t>Brent Brookbush</w:t>
      </w:r>
      <w:r w:rsidR="00E617CE">
        <w:rPr>
          <w:color w:val="0F243E" w:themeColor="text2" w:themeShade="80"/>
        </w:rPr>
        <w:t xml:space="preserve">: </w:t>
      </w:r>
      <w:r>
        <w:rPr>
          <w:color w:val="0F243E" w:themeColor="text2" w:themeShade="80"/>
        </w:rPr>
        <w:t xml:space="preserve">Doctorate in Physical Therapy, Master of Science in Exercise Science, Bachelors of Science in Health and Wellness </w:t>
      </w:r>
    </w:p>
    <w:p w14:paraId="7F6C794F" w14:textId="5E174E20" w:rsidR="0059461D" w:rsidRPr="00FE3659" w:rsidRDefault="0059461D" w:rsidP="0059461D">
      <w:pPr>
        <w:pStyle w:val="Subtitle"/>
        <w:numPr>
          <w:ilvl w:val="0"/>
          <w:numId w:val="21"/>
        </w:numPr>
        <w:rPr>
          <w:color w:val="0F243E" w:themeColor="text2" w:themeShade="80"/>
        </w:rPr>
      </w:pPr>
      <w:r w:rsidRPr="008C1A4E">
        <w:rPr>
          <w:color w:val="0F243E" w:themeColor="text2" w:themeShade="80"/>
        </w:rPr>
        <w:t xml:space="preserve">David </w:t>
      </w:r>
      <w:r w:rsidR="00E617CE">
        <w:rPr>
          <w:color w:val="0F243E" w:themeColor="text2" w:themeShade="80"/>
        </w:rPr>
        <w:t xml:space="preserve">Boettcher: </w:t>
      </w:r>
      <w:r w:rsidRPr="008C1A4E">
        <w:rPr>
          <w:color w:val="0F243E" w:themeColor="text2" w:themeShade="80"/>
        </w:rPr>
        <w:t>M</w:t>
      </w:r>
      <w:r>
        <w:rPr>
          <w:color w:val="0F243E" w:themeColor="text2" w:themeShade="80"/>
        </w:rPr>
        <w:t>aster of Science</w:t>
      </w:r>
      <w:r w:rsidRPr="008C1A4E">
        <w:rPr>
          <w:color w:val="0F243E" w:themeColor="text2" w:themeShade="80"/>
        </w:rPr>
        <w:t xml:space="preserve"> </w:t>
      </w:r>
      <w:r>
        <w:rPr>
          <w:color w:val="0F243E" w:themeColor="text2" w:themeShade="80"/>
        </w:rPr>
        <w:t xml:space="preserve">in </w:t>
      </w:r>
      <w:r w:rsidRPr="008C1A4E">
        <w:rPr>
          <w:color w:val="0F243E" w:themeColor="text2" w:themeShade="80"/>
        </w:rPr>
        <w:t>Exercise Science</w:t>
      </w:r>
      <w:r>
        <w:rPr>
          <w:color w:val="0F243E" w:themeColor="text2" w:themeShade="80"/>
        </w:rPr>
        <w:t xml:space="preserve">, Bachelors of Arts in Biology </w:t>
      </w:r>
    </w:p>
    <w:p w14:paraId="0BBE2B90" w14:textId="35EC34C5" w:rsidR="0059461D" w:rsidRPr="00E617CE" w:rsidRDefault="0059461D" w:rsidP="0059461D">
      <w:pPr>
        <w:pStyle w:val="Subtitle"/>
        <w:numPr>
          <w:ilvl w:val="0"/>
          <w:numId w:val="21"/>
        </w:numPr>
        <w:rPr>
          <w:color w:val="0F243E" w:themeColor="text2" w:themeShade="80"/>
        </w:rPr>
      </w:pPr>
      <w:r>
        <w:rPr>
          <w:color w:val="0F243E" w:themeColor="text2" w:themeShade="80"/>
        </w:rPr>
        <w:t>Tristan Rodick</w:t>
      </w:r>
      <w:r w:rsidR="00E617CE">
        <w:rPr>
          <w:color w:val="0F243E" w:themeColor="text2" w:themeShade="80"/>
        </w:rPr>
        <w:t xml:space="preserve">: </w:t>
      </w:r>
      <w:r>
        <w:rPr>
          <w:color w:val="0F243E" w:themeColor="text2" w:themeShade="80"/>
        </w:rPr>
        <w:t>Master of Athletic Training, Licensed Massage Therapist, Certified Strength and Conditioning Specialist</w:t>
      </w:r>
    </w:p>
    <w:p w14:paraId="09BF5B70" w14:textId="77777777" w:rsidR="00E617CE" w:rsidRDefault="0059461D" w:rsidP="00E617CE">
      <w:pPr>
        <w:pStyle w:val="Subtitle"/>
        <w:numPr>
          <w:ilvl w:val="0"/>
          <w:numId w:val="21"/>
        </w:numPr>
        <w:rPr>
          <w:color w:val="0F243E" w:themeColor="text2" w:themeShade="80"/>
        </w:rPr>
      </w:pPr>
      <w:r>
        <w:rPr>
          <w:color w:val="0F243E" w:themeColor="text2" w:themeShade="80"/>
        </w:rPr>
        <w:t>John Campione</w:t>
      </w:r>
      <w:r w:rsidR="00E617CE">
        <w:rPr>
          <w:color w:val="0F243E" w:themeColor="text2" w:themeShade="80"/>
        </w:rPr>
        <w:t>:</w:t>
      </w:r>
      <w:r>
        <w:rPr>
          <w:color w:val="0F243E" w:themeColor="text2" w:themeShade="80"/>
        </w:rPr>
        <w:t xml:space="preserve"> Doctorate in Chiropractic </w:t>
      </w:r>
    </w:p>
    <w:p w14:paraId="2561A23D" w14:textId="2E5DDD60" w:rsidR="0059461D" w:rsidRDefault="0059461D" w:rsidP="00E617CE">
      <w:pPr>
        <w:pStyle w:val="Subtitle"/>
        <w:numPr>
          <w:ilvl w:val="0"/>
          <w:numId w:val="21"/>
        </w:numPr>
        <w:rPr>
          <w:color w:val="0F243E" w:themeColor="text2" w:themeShade="80"/>
        </w:rPr>
      </w:pPr>
      <w:r w:rsidRPr="00E617CE">
        <w:rPr>
          <w:color w:val="0F243E" w:themeColor="text2" w:themeShade="80"/>
        </w:rPr>
        <w:t>Jerod Langness</w:t>
      </w:r>
      <w:r w:rsidR="00E617CE">
        <w:rPr>
          <w:color w:val="0F243E" w:themeColor="text2" w:themeShade="80"/>
        </w:rPr>
        <w:t xml:space="preserve">: </w:t>
      </w:r>
      <w:r w:rsidRPr="00E617CE">
        <w:rPr>
          <w:color w:val="0F243E" w:themeColor="text2" w:themeShade="80"/>
        </w:rPr>
        <w:t>Master of Science in Exercise Science, Master Instructor (NASM)</w:t>
      </w:r>
    </w:p>
    <w:p w14:paraId="152416EA" w14:textId="2FE9F63F" w:rsidR="00E617CE" w:rsidRDefault="00E617CE" w:rsidP="00E617CE">
      <w:pPr>
        <w:pStyle w:val="Subtitle"/>
        <w:numPr>
          <w:ilvl w:val="0"/>
          <w:numId w:val="21"/>
        </w:numPr>
        <w:rPr>
          <w:color w:val="0F243E" w:themeColor="text2" w:themeShade="80"/>
        </w:rPr>
      </w:pPr>
      <w:r>
        <w:rPr>
          <w:color w:val="0F243E" w:themeColor="text2" w:themeShade="80"/>
        </w:rPr>
        <w:t>Julie Randall: Doctor of Physical Therapy</w:t>
      </w:r>
    </w:p>
    <w:p w14:paraId="22DBACC6" w14:textId="7E187FC3" w:rsidR="00E617CE" w:rsidRDefault="00E617CE" w:rsidP="00E617CE">
      <w:pPr>
        <w:pStyle w:val="Subtitle"/>
        <w:numPr>
          <w:ilvl w:val="0"/>
          <w:numId w:val="21"/>
        </w:numPr>
        <w:rPr>
          <w:color w:val="0F243E" w:themeColor="text2" w:themeShade="80"/>
        </w:rPr>
      </w:pPr>
      <w:r>
        <w:rPr>
          <w:color w:val="0F243E" w:themeColor="text2" w:themeShade="80"/>
        </w:rPr>
        <w:t xml:space="preserve">Daniel Bryan: </w:t>
      </w:r>
    </w:p>
    <w:p w14:paraId="6AFA0800" w14:textId="6390CA83" w:rsidR="005F0E69" w:rsidRDefault="005F0E69" w:rsidP="00E617CE">
      <w:pPr>
        <w:pStyle w:val="Subtitle"/>
        <w:numPr>
          <w:ilvl w:val="0"/>
          <w:numId w:val="21"/>
        </w:numPr>
        <w:rPr>
          <w:color w:val="0F243E" w:themeColor="text2" w:themeShade="80"/>
        </w:rPr>
      </w:pPr>
      <w:r>
        <w:rPr>
          <w:color w:val="0F243E" w:themeColor="text2" w:themeShade="80"/>
        </w:rPr>
        <w:t>Ken Howard: Masters of Exercise Science</w:t>
      </w:r>
    </w:p>
    <w:p w14:paraId="13131312" w14:textId="0538F6D9" w:rsidR="005F0E69" w:rsidRPr="00E617CE" w:rsidRDefault="005F0E69" w:rsidP="00E617CE">
      <w:pPr>
        <w:pStyle w:val="Subtitle"/>
        <w:numPr>
          <w:ilvl w:val="0"/>
          <w:numId w:val="21"/>
        </w:numPr>
        <w:rPr>
          <w:color w:val="0F243E" w:themeColor="text2" w:themeShade="80"/>
        </w:rPr>
      </w:pPr>
      <w:r>
        <w:rPr>
          <w:color w:val="0F243E" w:themeColor="text2" w:themeShade="80"/>
        </w:rPr>
        <w:t>Karl Sterling: National Academy of Sports Medicine, Master Trainer</w:t>
      </w:r>
    </w:p>
    <w:p w14:paraId="2C25668B" w14:textId="77777777" w:rsidR="0059461D" w:rsidRDefault="0059461D" w:rsidP="0059461D"/>
    <w:p w14:paraId="53BF2C16" w14:textId="77777777" w:rsidR="00C32B4C" w:rsidRDefault="00C32B4C" w:rsidP="00C32B4C">
      <w:pPr>
        <w:pStyle w:val="Subtitle"/>
        <w:rPr>
          <w:color w:val="0F243E" w:themeColor="text2" w:themeShade="80"/>
        </w:rPr>
      </w:pPr>
    </w:p>
    <w:p w14:paraId="2983B046" w14:textId="322C6073" w:rsidR="000C7983" w:rsidRPr="00FE3659" w:rsidRDefault="001032B0" w:rsidP="00FE3659">
      <w:pPr>
        <w:pStyle w:val="Subtitle"/>
        <w:rPr>
          <w:color w:val="0F243E" w:themeColor="text2" w:themeShade="80"/>
        </w:rPr>
      </w:pPr>
      <w:r w:rsidRPr="00FE3659">
        <w:rPr>
          <w:color w:val="0F243E" w:themeColor="text2" w:themeShade="80"/>
        </w:rPr>
        <w:t>The Brookbush Institute is a sole proprietorship</w:t>
      </w:r>
      <w:r w:rsidR="00FE3659">
        <w:rPr>
          <w:color w:val="0F243E" w:themeColor="text2" w:themeShade="80"/>
        </w:rPr>
        <w:t>. T</w:t>
      </w:r>
      <w:r w:rsidRPr="00FE3659">
        <w:rPr>
          <w:color w:val="0F243E" w:themeColor="text2" w:themeShade="80"/>
        </w:rPr>
        <w:t xml:space="preserve">he organization maintains clear policies and procedures to ensure the integrity </w:t>
      </w:r>
      <w:r w:rsidR="00FE3659" w:rsidRPr="00FE3659">
        <w:rPr>
          <w:color w:val="0F243E" w:themeColor="text2" w:themeShade="80"/>
        </w:rPr>
        <w:t xml:space="preserve">and continued improvement </w:t>
      </w:r>
      <w:r w:rsidRPr="00FE3659">
        <w:rPr>
          <w:color w:val="0F243E" w:themeColor="text2" w:themeShade="80"/>
        </w:rPr>
        <w:t xml:space="preserve">of the certification process. </w:t>
      </w:r>
      <w:r w:rsidR="00FE3659" w:rsidRPr="00FE3659">
        <w:rPr>
          <w:color w:val="0F243E" w:themeColor="text2" w:themeShade="80"/>
        </w:rPr>
        <w:t>This may include but is not limited to,</w:t>
      </w:r>
      <w:r w:rsidRPr="00FE3659">
        <w:rPr>
          <w:color w:val="0F243E" w:themeColor="text2" w:themeShade="80"/>
        </w:rPr>
        <w:t xml:space="preserve"> </w:t>
      </w:r>
      <w:r w:rsidR="00FE3659" w:rsidRPr="00FE3659">
        <w:rPr>
          <w:color w:val="0F243E" w:themeColor="text2" w:themeShade="80"/>
        </w:rPr>
        <w:t xml:space="preserve">the </w:t>
      </w:r>
      <w:r w:rsidRPr="00FE3659">
        <w:rPr>
          <w:color w:val="0F243E" w:themeColor="text2" w:themeShade="80"/>
        </w:rPr>
        <w:t xml:space="preserve">selection and removal </w:t>
      </w:r>
      <w:r w:rsidR="00FE3659" w:rsidRPr="00FE3659">
        <w:rPr>
          <w:color w:val="0F243E" w:themeColor="text2" w:themeShade="80"/>
        </w:rPr>
        <w:t xml:space="preserve">of </w:t>
      </w:r>
      <w:r w:rsidRPr="00FE3659">
        <w:rPr>
          <w:color w:val="0F243E" w:themeColor="text2" w:themeShade="80"/>
        </w:rPr>
        <w:t xml:space="preserve">board members and subject matter experts to safeguard against </w:t>
      </w:r>
      <w:r w:rsidR="00FE3659" w:rsidRPr="00FE3659">
        <w:rPr>
          <w:color w:val="0F243E" w:themeColor="text2" w:themeShade="80"/>
        </w:rPr>
        <w:t>bias and</w:t>
      </w:r>
      <w:r w:rsidRPr="00FE3659">
        <w:rPr>
          <w:color w:val="0F243E" w:themeColor="text2" w:themeShade="80"/>
        </w:rPr>
        <w:t xml:space="preserve"> undue influence. </w:t>
      </w:r>
      <w:r w:rsidR="00FE3659" w:rsidRPr="00FE3659">
        <w:rPr>
          <w:color w:val="0F243E" w:themeColor="text2" w:themeShade="80"/>
        </w:rPr>
        <w:t xml:space="preserve">This ensures that the </w:t>
      </w:r>
      <w:r w:rsidRPr="00FE3659">
        <w:rPr>
          <w:color w:val="0F243E" w:themeColor="text2" w:themeShade="80"/>
        </w:rPr>
        <w:t xml:space="preserve">certification process remains </w:t>
      </w:r>
      <w:r w:rsidR="00FE3659" w:rsidRPr="00FE3659">
        <w:rPr>
          <w:color w:val="0F243E" w:themeColor="text2" w:themeShade="80"/>
        </w:rPr>
        <w:t xml:space="preserve">as </w:t>
      </w:r>
      <w:r w:rsidRPr="00FE3659">
        <w:rPr>
          <w:color w:val="0F243E" w:themeColor="text2" w:themeShade="80"/>
        </w:rPr>
        <w:t>unbiased and free from external pressures</w:t>
      </w:r>
      <w:r w:rsidR="00FE3659" w:rsidRPr="00FE3659">
        <w:rPr>
          <w:color w:val="0F243E" w:themeColor="text2" w:themeShade="80"/>
        </w:rPr>
        <w:t xml:space="preserve"> as possible. Further</w:t>
      </w:r>
      <w:r w:rsidRPr="00FE3659">
        <w:rPr>
          <w:color w:val="0F243E" w:themeColor="text2" w:themeShade="80"/>
        </w:rPr>
        <w:t>, subject matter experts are carefully chosen</w:t>
      </w:r>
      <w:r w:rsidR="00FE3659" w:rsidRPr="00FE3659">
        <w:rPr>
          <w:color w:val="0F243E" w:themeColor="text2" w:themeShade="80"/>
        </w:rPr>
        <w:t>, must state any potential conflicts, sign non-disclosure agreements, and are in no way rewarded based on student pass rates</w:t>
      </w:r>
      <w:r w:rsidR="00FE3659">
        <w:rPr>
          <w:color w:val="0F243E" w:themeColor="text2" w:themeShade="80"/>
        </w:rPr>
        <w:t>.</w:t>
      </w:r>
    </w:p>
    <w:p w14:paraId="35D0A237" w14:textId="77777777" w:rsidR="006B3C3A" w:rsidRPr="008C1A4E" w:rsidRDefault="006B3C3A" w:rsidP="006B3C3A">
      <w:pPr>
        <w:pStyle w:val="Subtitle"/>
        <w:rPr>
          <w:color w:val="0F243E" w:themeColor="text2" w:themeShade="80"/>
          <w:sz w:val="16"/>
          <w:szCs w:val="16"/>
        </w:rPr>
      </w:pPr>
      <w:r w:rsidRPr="008C1A4E">
        <w:rPr>
          <w:color w:val="0F243E" w:themeColor="text2" w:themeShade="80"/>
        </w:rPr>
        <w:tab/>
      </w:r>
      <w:r w:rsidRPr="008C1A4E">
        <w:rPr>
          <w:color w:val="0F243E" w:themeColor="text2" w:themeShade="80"/>
        </w:rPr>
        <w:tab/>
      </w:r>
    </w:p>
    <w:p w14:paraId="059243CB" w14:textId="3CD1CAC7" w:rsidR="00BA25C2" w:rsidRDefault="00BA25C2" w:rsidP="00BA25C2">
      <w:pPr>
        <w:pStyle w:val="Heading1"/>
        <w:rPr>
          <w:color w:val="0F243E" w:themeColor="text2" w:themeShade="80"/>
        </w:rPr>
      </w:pPr>
      <w:bookmarkStart w:id="6" w:name="_Toc265317951"/>
      <w:bookmarkStart w:id="7" w:name="_Toc276900209"/>
      <w:r>
        <w:rPr>
          <w:color w:val="0F243E" w:themeColor="text2" w:themeShade="80"/>
        </w:rPr>
        <w:t>Additional Staff</w:t>
      </w:r>
    </w:p>
    <w:p w14:paraId="67AC10CB" w14:textId="01915A28" w:rsidR="004800DD" w:rsidRDefault="004800DD" w:rsidP="00FE3659">
      <w:pPr>
        <w:pStyle w:val="Subtitle"/>
        <w:numPr>
          <w:ilvl w:val="0"/>
          <w:numId w:val="3"/>
        </w:numPr>
        <w:rPr>
          <w:color w:val="0F243E" w:themeColor="text2" w:themeShade="80"/>
        </w:rPr>
      </w:pPr>
      <w:r>
        <w:rPr>
          <w:color w:val="0F243E" w:themeColor="text2" w:themeShade="80"/>
        </w:rPr>
        <w:t>A</w:t>
      </w:r>
      <w:r w:rsidR="00BA25C2">
        <w:rPr>
          <w:color w:val="0F243E" w:themeColor="text2" w:themeShade="80"/>
        </w:rPr>
        <w:t>hmed Mohammed</w:t>
      </w:r>
      <w:r w:rsidR="00FE3659">
        <w:rPr>
          <w:color w:val="0F243E" w:themeColor="text2" w:themeShade="80"/>
        </w:rPr>
        <w:t xml:space="preserve"> - </w:t>
      </w:r>
      <w:r>
        <w:rPr>
          <w:color w:val="0F243E" w:themeColor="text2" w:themeShade="80"/>
        </w:rPr>
        <w:t>Web Develop</w:t>
      </w:r>
      <w:r w:rsidR="00FE3659">
        <w:rPr>
          <w:color w:val="0F243E" w:themeColor="text2" w:themeShade="80"/>
        </w:rPr>
        <w:t>ment</w:t>
      </w:r>
    </w:p>
    <w:p w14:paraId="6EF9074B" w14:textId="457051AB" w:rsidR="00FE3659" w:rsidRDefault="00FE3659" w:rsidP="00FE3659">
      <w:pPr>
        <w:pStyle w:val="Subtitle"/>
        <w:numPr>
          <w:ilvl w:val="0"/>
          <w:numId w:val="3"/>
        </w:numPr>
        <w:rPr>
          <w:color w:val="0F243E" w:themeColor="text2" w:themeShade="80"/>
        </w:rPr>
      </w:pPr>
      <w:r>
        <w:rPr>
          <w:color w:val="0F243E" w:themeColor="text2" w:themeShade="80"/>
        </w:rPr>
        <w:t>Amrik Malhans – Web Development</w:t>
      </w:r>
    </w:p>
    <w:p w14:paraId="2BFD6A82" w14:textId="645787D7" w:rsidR="00FE3659" w:rsidRDefault="00FE3659" w:rsidP="00FE3659">
      <w:pPr>
        <w:pStyle w:val="Subtitle"/>
        <w:numPr>
          <w:ilvl w:val="0"/>
          <w:numId w:val="3"/>
        </w:numPr>
        <w:rPr>
          <w:color w:val="0F243E" w:themeColor="text2" w:themeShade="80"/>
        </w:rPr>
      </w:pPr>
      <w:r>
        <w:rPr>
          <w:color w:val="0F243E" w:themeColor="text2" w:themeShade="80"/>
        </w:rPr>
        <w:t>Suzanne Kirk - Marketing</w:t>
      </w:r>
    </w:p>
    <w:p w14:paraId="7E1C82CD" w14:textId="6C8EC53E" w:rsidR="00FE3659" w:rsidRDefault="00FE3659" w:rsidP="00FE3659">
      <w:pPr>
        <w:pStyle w:val="Subtitle"/>
        <w:numPr>
          <w:ilvl w:val="0"/>
          <w:numId w:val="3"/>
        </w:numPr>
        <w:rPr>
          <w:color w:val="0F243E" w:themeColor="text2" w:themeShade="80"/>
        </w:rPr>
      </w:pPr>
      <w:r>
        <w:rPr>
          <w:color w:val="0F243E" w:themeColor="text2" w:themeShade="80"/>
        </w:rPr>
        <w:t>Anthony Carpinelli - Marketing</w:t>
      </w:r>
    </w:p>
    <w:p w14:paraId="48D65A18" w14:textId="798BC648" w:rsidR="00DF5D54" w:rsidRDefault="00DF5D54" w:rsidP="00DF5D54">
      <w:pPr>
        <w:tabs>
          <w:tab w:val="left" w:pos="2153"/>
        </w:tabs>
      </w:pPr>
      <w:r>
        <w:tab/>
      </w:r>
    </w:p>
    <w:p w14:paraId="0242A87A" w14:textId="77777777" w:rsidR="00DF5D54" w:rsidRPr="00DF5D54" w:rsidRDefault="00DF5D54" w:rsidP="00DF5D54">
      <w:pPr>
        <w:tabs>
          <w:tab w:val="left" w:pos="2153"/>
        </w:tabs>
      </w:pPr>
    </w:p>
    <w:p w14:paraId="1FEBECA7" w14:textId="7348754D" w:rsidR="006B3C3A" w:rsidRDefault="00DF5D54" w:rsidP="00B45545">
      <w:pPr>
        <w:pStyle w:val="Heading1"/>
        <w:rPr>
          <w:color w:val="0F243E" w:themeColor="text2" w:themeShade="80"/>
        </w:rPr>
      </w:pPr>
      <w:r>
        <w:rPr>
          <w:color w:val="0F243E" w:themeColor="text2" w:themeShade="80"/>
        </w:rPr>
        <w:lastRenderedPageBreak/>
        <w:t>Adm</w:t>
      </w:r>
      <w:r w:rsidR="006B3C3A" w:rsidRPr="008C1A4E">
        <w:rPr>
          <w:color w:val="0F243E" w:themeColor="text2" w:themeShade="80"/>
        </w:rPr>
        <w:t>ission Requirements</w:t>
      </w:r>
      <w:bookmarkEnd w:id="6"/>
      <w:bookmarkEnd w:id="7"/>
      <w:r w:rsidR="00BA25C2">
        <w:rPr>
          <w:color w:val="0F243E" w:themeColor="text2" w:themeShade="80"/>
        </w:rPr>
        <w:t xml:space="preserve"> and Procedure</w:t>
      </w:r>
      <w:r w:rsidR="0092336A">
        <w:rPr>
          <w:color w:val="0F243E" w:themeColor="text2" w:themeShade="80"/>
        </w:rPr>
        <w:t>s</w:t>
      </w:r>
    </w:p>
    <w:p w14:paraId="4EBEE84F" w14:textId="46BD1217" w:rsidR="00BA25C2" w:rsidRPr="00BA25C2" w:rsidRDefault="009C603F" w:rsidP="00BA25C2">
      <w:pPr>
        <w:rPr>
          <w:b/>
          <w:bCs/>
          <w:sz w:val="24"/>
          <w:szCs w:val="24"/>
        </w:rPr>
      </w:pPr>
      <w:r>
        <w:rPr>
          <w:b/>
          <w:bCs/>
          <w:sz w:val="24"/>
          <w:szCs w:val="24"/>
        </w:rPr>
        <w:t>Eligibility Requirements:</w:t>
      </w:r>
    </w:p>
    <w:p w14:paraId="07896BBC" w14:textId="25CDDA33" w:rsidR="00AA20C1" w:rsidRPr="007B4E0F" w:rsidRDefault="00AA20C1" w:rsidP="009620D1">
      <w:pPr>
        <w:pStyle w:val="Subtitle"/>
        <w:numPr>
          <w:ilvl w:val="0"/>
          <w:numId w:val="1"/>
        </w:numPr>
        <w:tabs>
          <w:tab w:val="clear" w:pos="360"/>
          <w:tab w:val="num" w:pos="1080"/>
        </w:tabs>
        <w:ind w:left="1080"/>
        <w:rPr>
          <w:b/>
          <w:color w:val="0F243E" w:themeColor="text2" w:themeShade="80"/>
        </w:rPr>
      </w:pPr>
      <w:r>
        <w:rPr>
          <w:color w:val="0F243E" w:themeColor="text2" w:themeShade="80"/>
        </w:rPr>
        <w:t>Must demonstrate proficiency in reading and comprehending English.</w:t>
      </w:r>
    </w:p>
    <w:p w14:paraId="68951E63" w14:textId="1E09618B" w:rsidR="009C603F" w:rsidRPr="009C603F" w:rsidRDefault="007B4E0F" w:rsidP="009620D1">
      <w:pPr>
        <w:pStyle w:val="Subtitle"/>
        <w:numPr>
          <w:ilvl w:val="0"/>
          <w:numId w:val="1"/>
        </w:numPr>
        <w:tabs>
          <w:tab w:val="clear" w:pos="360"/>
          <w:tab w:val="num" w:pos="1080"/>
        </w:tabs>
        <w:ind w:left="1080"/>
        <w:rPr>
          <w:b/>
          <w:color w:val="0F243E" w:themeColor="text2" w:themeShade="80"/>
        </w:rPr>
      </w:pPr>
      <w:commentRangeStart w:id="8"/>
      <w:commentRangeStart w:id="9"/>
      <w:r>
        <w:rPr>
          <w:color w:val="0F243E" w:themeColor="text2" w:themeShade="80"/>
        </w:rPr>
        <w:t>Prospective candidates must be at least 18 years of age</w:t>
      </w:r>
      <w:commentRangeEnd w:id="8"/>
      <w:r>
        <w:rPr>
          <w:rStyle w:val="CommentReference"/>
          <w:color w:val="auto"/>
        </w:rPr>
        <w:commentReference w:id="8"/>
      </w:r>
      <w:commentRangeEnd w:id="9"/>
      <w:r>
        <w:rPr>
          <w:rStyle w:val="CommentReference"/>
          <w:color w:val="auto"/>
        </w:rPr>
        <w:commentReference w:id="9"/>
      </w:r>
      <w:r w:rsidR="008248AD">
        <w:rPr>
          <w:color w:val="0F243E" w:themeColor="text2" w:themeShade="80"/>
        </w:rPr>
        <w:t xml:space="preserve"> and present a valid ID at the time of the examination.</w:t>
      </w:r>
    </w:p>
    <w:p w14:paraId="0F6C24D9" w14:textId="2440A0BF" w:rsidR="00BA25C2" w:rsidRDefault="00BA25C2" w:rsidP="00BA25C2">
      <w:pPr>
        <w:pStyle w:val="Subtitle"/>
        <w:rPr>
          <w:b/>
          <w:bCs/>
          <w:color w:val="0F243E" w:themeColor="text2" w:themeShade="80"/>
        </w:rPr>
      </w:pPr>
      <w:r>
        <w:rPr>
          <w:color w:val="0F243E" w:themeColor="text2" w:themeShade="80"/>
        </w:rPr>
        <w:br/>
      </w:r>
      <w:commentRangeStart w:id="10"/>
      <w:r w:rsidRPr="00BA25C2">
        <w:rPr>
          <w:b/>
          <w:bCs/>
          <w:color w:val="0F243E" w:themeColor="text2" w:themeShade="80"/>
        </w:rPr>
        <w:t>Admission Procedures:</w:t>
      </w:r>
    </w:p>
    <w:p w14:paraId="22A7B746" w14:textId="77777777" w:rsidR="007B4E0F" w:rsidRDefault="007B4E0F" w:rsidP="009620D1">
      <w:pPr>
        <w:pStyle w:val="ListParagraph"/>
        <w:numPr>
          <w:ilvl w:val="0"/>
          <w:numId w:val="6"/>
        </w:numPr>
        <w:rPr>
          <w:color w:val="0F243E" w:themeColor="text2" w:themeShade="80"/>
          <w:sz w:val="24"/>
        </w:rPr>
      </w:pPr>
      <w:bookmarkStart w:id="11" w:name="_Toc276900214"/>
      <w:bookmarkStart w:id="12" w:name="_Toc265317952"/>
      <w:r w:rsidRPr="007B4E0F">
        <w:rPr>
          <w:color w:val="0F243E" w:themeColor="text2" w:themeShade="80"/>
          <w:sz w:val="24"/>
        </w:rPr>
        <w:t xml:space="preserve">Prospective candidates are invited to register for the Certified Personal Training (CPT) examination at their convenience. </w:t>
      </w:r>
    </w:p>
    <w:p w14:paraId="377F1343" w14:textId="2CC9C6A1" w:rsidR="007B4E0F" w:rsidRDefault="007B4E0F" w:rsidP="009620D1">
      <w:pPr>
        <w:pStyle w:val="ListParagraph"/>
        <w:numPr>
          <w:ilvl w:val="0"/>
          <w:numId w:val="6"/>
        </w:numPr>
        <w:rPr>
          <w:color w:val="0F243E" w:themeColor="text2" w:themeShade="80"/>
          <w:sz w:val="24"/>
        </w:rPr>
      </w:pPr>
      <w:r>
        <w:rPr>
          <w:color w:val="0F243E" w:themeColor="text2" w:themeShade="80"/>
          <w:sz w:val="24"/>
        </w:rPr>
        <w:t>There are</w:t>
      </w:r>
      <w:r w:rsidRPr="007B4E0F">
        <w:rPr>
          <w:color w:val="0F243E" w:themeColor="text2" w:themeShade="80"/>
          <w:sz w:val="24"/>
        </w:rPr>
        <w:t xml:space="preserve"> no mandatory materials such as textbooks or workbooks</w:t>
      </w:r>
      <w:r w:rsidR="00BE50B4">
        <w:rPr>
          <w:color w:val="0F243E" w:themeColor="text2" w:themeShade="80"/>
          <w:sz w:val="24"/>
        </w:rPr>
        <w:t xml:space="preserve">; however, </w:t>
      </w:r>
      <w:r w:rsidRPr="007B4E0F">
        <w:rPr>
          <w:color w:val="0F243E" w:themeColor="text2" w:themeShade="80"/>
          <w:sz w:val="24"/>
        </w:rPr>
        <w:t xml:space="preserve">it is strongly recommended that candidates familiarize themselves with the available courses accessible via the learning management system (LMS)/website portal. These resources offer comprehensive coverage of </w:t>
      </w:r>
      <w:r w:rsidR="00A03B07">
        <w:rPr>
          <w:color w:val="0F243E" w:themeColor="text2" w:themeShade="80"/>
          <w:sz w:val="24"/>
        </w:rPr>
        <w:t xml:space="preserve">all </w:t>
      </w:r>
      <w:r w:rsidRPr="007B4E0F">
        <w:rPr>
          <w:color w:val="0F243E" w:themeColor="text2" w:themeShade="80"/>
          <w:sz w:val="24"/>
        </w:rPr>
        <w:t xml:space="preserve">exam content. </w:t>
      </w:r>
    </w:p>
    <w:p w14:paraId="0A17707B" w14:textId="61F0094A" w:rsidR="007B4E0F" w:rsidRDefault="007B4E0F" w:rsidP="009620D1">
      <w:pPr>
        <w:pStyle w:val="ListParagraph"/>
        <w:numPr>
          <w:ilvl w:val="0"/>
          <w:numId w:val="6"/>
        </w:numPr>
        <w:rPr>
          <w:color w:val="0F243E" w:themeColor="text2" w:themeShade="80"/>
          <w:sz w:val="24"/>
        </w:rPr>
      </w:pPr>
      <w:r w:rsidRPr="007B4E0F">
        <w:rPr>
          <w:color w:val="0F243E" w:themeColor="text2" w:themeShade="80"/>
          <w:sz w:val="24"/>
        </w:rPr>
        <w:t xml:space="preserve">The examination process entails </w:t>
      </w:r>
      <w:r w:rsidR="00BE50B4">
        <w:rPr>
          <w:color w:val="0F243E" w:themeColor="text2" w:themeShade="80"/>
          <w:sz w:val="24"/>
        </w:rPr>
        <w:t xml:space="preserve">a </w:t>
      </w:r>
      <w:r w:rsidRPr="007B4E0F">
        <w:rPr>
          <w:color w:val="0F243E" w:themeColor="text2" w:themeShade="80"/>
          <w:sz w:val="24"/>
        </w:rPr>
        <w:t xml:space="preserve">timed assessment </w:t>
      </w:r>
      <w:r w:rsidR="00BE50B4">
        <w:rPr>
          <w:color w:val="0F243E" w:themeColor="text2" w:themeShade="80"/>
          <w:sz w:val="24"/>
        </w:rPr>
        <w:t>of a</w:t>
      </w:r>
      <w:r w:rsidRPr="007B4E0F">
        <w:rPr>
          <w:color w:val="0F243E" w:themeColor="text2" w:themeShade="80"/>
          <w:sz w:val="24"/>
        </w:rPr>
        <w:t xml:space="preserve"> predetermined set of questions. </w:t>
      </w:r>
      <w:r w:rsidR="00BE50B4">
        <w:rPr>
          <w:color w:val="0F243E" w:themeColor="text2" w:themeShade="80"/>
          <w:sz w:val="24"/>
        </w:rPr>
        <w:t>Randomization of questions from an “original” and “bank”, randomization of question order, and randomization of</w:t>
      </w:r>
      <w:r w:rsidRPr="007B4E0F">
        <w:rPr>
          <w:color w:val="0F243E" w:themeColor="text2" w:themeShade="80"/>
          <w:sz w:val="24"/>
        </w:rPr>
        <w:t xml:space="preserve"> distractors </w:t>
      </w:r>
      <w:r w:rsidR="00BE50B4">
        <w:rPr>
          <w:color w:val="0F243E" w:themeColor="text2" w:themeShade="80"/>
          <w:sz w:val="24"/>
        </w:rPr>
        <w:t xml:space="preserve">ensures each exam experience is unique to protect the integrity of exams. </w:t>
      </w:r>
    </w:p>
    <w:p w14:paraId="7A19AD38" w14:textId="0A2FB2CC" w:rsidR="007B4E0F" w:rsidRDefault="007B4E0F" w:rsidP="009620D1">
      <w:pPr>
        <w:pStyle w:val="ListParagraph"/>
        <w:numPr>
          <w:ilvl w:val="0"/>
          <w:numId w:val="6"/>
        </w:numPr>
        <w:rPr>
          <w:color w:val="0F243E" w:themeColor="text2" w:themeShade="80"/>
          <w:sz w:val="24"/>
        </w:rPr>
      </w:pPr>
      <w:r w:rsidRPr="007B4E0F">
        <w:rPr>
          <w:color w:val="0F243E" w:themeColor="text2" w:themeShade="80"/>
          <w:sz w:val="24"/>
        </w:rPr>
        <w:t>Candidates have the flexibility to undertake the CPT examination either online or at a designated testing center, according to their preference.</w:t>
      </w:r>
      <w:commentRangeEnd w:id="10"/>
      <w:r>
        <w:rPr>
          <w:rStyle w:val="CommentReference"/>
        </w:rPr>
        <w:commentReference w:id="10"/>
      </w:r>
    </w:p>
    <w:p w14:paraId="6C2A4FE8" w14:textId="3D5A0FBD" w:rsidR="007B4E0F" w:rsidRPr="007B4E0F" w:rsidRDefault="007B4E0F" w:rsidP="009620D1">
      <w:pPr>
        <w:pStyle w:val="ListParagraph"/>
        <w:numPr>
          <w:ilvl w:val="0"/>
          <w:numId w:val="6"/>
        </w:numPr>
        <w:rPr>
          <w:color w:val="0F243E" w:themeColor="text2" w:themeShade="80"/>
          <w:sz w:val="24"/>
        </w:rPr>
      </w:pPr>
      <w:r>
        <w:rPr>
          <w:color w:val="0F243E" w:themeColor="text2" w:themeShade="80"/>
          <w:sz w:val="24"/>
        </w:rPr>
        <w:t xml:space="preserve">If a candidate fails the examination they </w:t>
      </w:r>
      <w:r w:rsidR="00BE50B4">
        <w:rPr>
          <w:color w:val="0F243E" w:themeColor="text2" w:themeShade="80"/>
          <w:sz w:val="24"/>
        </w:rPr>
        <w:t>can</w:t>
      </w:r>
      <w:r>
        <w:rPr>
          <w:color w:val="0F243E" w:themeColor="text2" w:themeShade="80"/>
          <w:sz w:val="24"/>
        </w:rPr>
        <w:t xml:space="preserve"> </w:t>
      </w:r>
      <w:r w:rsidR="00956F43">
        <w:rPr>
          <w:color w:val="0F243E" w:themeColor="text2" w:themeShade="80"/>
          <w:sz w:val="24"/>
        </w:rPr>
        <w:t>retake the exam</w:t>
      </w:r>
      <w:r>
        <w:rPr>
          <w:color w:val="0F243E" w:themeColor="text2" w:themeShade="80"/>
          <w:sz w:val="24"/>
        </w:rPr>
        <w:t xml:space="preserve"> for an additional fee.</w:t>
      </w:r>
    </w:p>
    <w:p w14:paraId="2DD96A86" w14:textId="77777777" w:rsidR="00BE7FED" w:rsidRDefault="00BE7FED" w:rsidP="00BE7FED"/>
    <w:p w14:paraId="46B34E7A" w14:textId="77777777" w:rsidR="004800DD" w:rsidRPr="00BE7FED" w:rsidRDefault="004800DD" w:rsidP="00BE7FED"/>
    <w:p w14:paraId="62C96214" w14:textId="5E6E6E2F" w:rsidR="0029492B" w:rsidRPr="008C1A4E" w:rsidRDefault="0029492B" w:rsidP="0029492B">
      <w:pPr>
        <w:pStyle w:val="Heading1"/>
        <w:rPr>
          <w:color w:val="0F243E" w:themeColor="text2" w:themeShade="80"/>
        </w:rPr>
      </w:pPr>
      <w:r w:rsidRPr="008C1A4E">
        <w:rPr>
          <w:color w:val="0F243E" w:themeColor="text2" w:themeShade="80"/>
        </w:rPr>
        <w:t>Tuition and Fees</w:t>
      </w:r>
      <w:bookmarkEnd w:id="11"/>
      <w:r w:rsidR="00853230">
        <w:rPr>
          <w:color w:val="0F243E" w:themeColor="text2" w:themeShade="80"/>
        </w:rPr>
        <w:t>/Study Materials</w:t>
      </w:r>
    </w:p>
    <w:p w14:paraId="12E54BE1" w14:textId="240313A5" w:rsidR="00853230" w:rsidRDefault="00853230" w:rsidP="009620D1">
      <w:pPr>
        <w:pStyle w:val="Subtitle"/>
        <w:numPr>
          <w:ilvl w:val="0"/>
          <w:numId w:val="7"/>
        </w:numPr>
        <w:rPr>
          <w:color w:val="0F243E" w:themeColor="text2" w:themeShade="80"/>
        </w:rPr>
      </w:pPr>
      <w:r>
        <w:rPr>
          <w:color w:val="0F243E" w:themeColor="text2" w:themeShade="80"/>
        </w:rPr>
        <w:t>The Brookbush Institute uses a membership (subscription) based platform</w:t>
      </w:r>
      <w:r w:rsidR="00BE50B4">
        <w:rPr>
          <w:color w:val="0F243E" w:themeColor="text2" w:themeShade="80"/>
        </w:rPr>
        <w:t xml:space="preserve"> </w:t>
      </w:r>
      <w:r w:rsidR="00BA2F40">
        <w:rPr>
          <w:color w:val="0F243E" w:themeColor="text2" w:themeShade="80"/>
        </w:rPr>
        <w:t>that includes all online study materials (courses, videos, study guides, practice exams, etc.)</w:t>
      </w:r>
    </w:p>
    <w:p w14:paraId="16EA56BA" w14:textId="77777777" w:rsidR="00BA2F40" w:rsidRDefault="00BA2F40" w:rsidP="00BA2F40">
      <w:pPr>
        <w:pStyle w:val="Subtitle"/>
        <w:numPr>
          <w:ilvl w:val="0"/>
          <w:numId w:val="7"/>
        </w:numPr>
        <w:rPr>
          <w:color w:val="0F243E" w:themeColor="text2" w:themeShade="80"/>
        </w:rPr>
      </w:pPr>
      <w:r>
        <w:rPr>
          <w:color w:val="0F243E" w:themeColor="text2" w:themeShade="80"/>
        </w:rPr>
        <w:t>The educational offerings developed and provided by the Brookbush Institute are not required to sit for the exam.</w:t>
      </w:r>
    </w:p>
    <w:p w14:paraId="370DCD27" w14:textId="77777777" w:rsidR="00BA2F40" w:rsidRPr="00FB73D5" w:rsidRDefault="00BA2F40" w:rsidP="00BA2F40">
      <w:pPr>
        <w:pStyle w:val="Subtitle"/>
        <w:numPr>
          <w:ilvl w:val="0"/>
          <w:numId w:val="7"/>
        </w:numPr>
        <w:rPr>
          <w:color w:val="0F243E" w:themeColor="text2" w:themeShade="80"/>
        </w:rPr>
      </w:pPr>
      <w:r>
        <w:rPr>
          <w:color w:val="0F243E" w:themeColor="text2" w:themeShade="80"/>
        </w:rPr>
        <w:t xml:space="preserve">Some education is offered by the Brookbush Institute for free (Videos, “quiz questions”, infographics, carousels, etc. on social media channels). </w:t>
      </w:r>
    </w:p>
    <w:p w14:paraId="278411C2" w14:textId="2E0777FA" w:rsidR="00BA2F40" w:rsidRDefault="00BA2F40" w:rsidP="00BA2F40">
      <w:pPr>
        <w:pStyle w:val="Subtitle"/>
        <w:numPr>
          <w:ilvl w:val="0"/>
          <w:numId w:val="7"/>
        </w:numPr>
        <w:rPr>
          <w:color w:val="0F243E" w:themeColor="text2" w:themeShade="80"/>
        </w:rPr>
      </w:pPr>
      <w:r>
        <w:rPr>
          <w:color w:val="0F243E" w:themeColor="text2" w:themeShade="80"/>
        </w:rPr>
        <w:t>There is a fee</w:t>
      </w:r>
      <w:r w:rsidR="004917F9">
        <w:rPr>
          <w:color w:val="0F243E" w:themeColor="text2" w:themeShade="80"/>
        </w:rPr>
        <w:t xml:space="preserve"> for</w:t>
      </w:r>
      <w:r>
        <w:rPr>
          <w:color w:val="0F243E" w:themeColor="text2" w:themeShade="80"/>
        </w:rPr>
        <w:t xml:space="preserve"> taking and/or retaking proctored exam</w:t>
      </w:r>
      <w:r w:rsidR="004917F9">
        <w:rPr>
          <w:color w:val="0F243E" w:themeColor="text2" w:themeShade="80"/>
        </w:rPr>
        <w:t>s</w:t>
      </w:r>
      <w:r>
        <w:rPr>
          <w:color w:val="0F243E" w:themeColor="text2" w:themeShade="80"/>
        </w:rPr>
        <w:t>.</w:t>
      </w:r>
    </w:p>
    <w:p w14:paraId="4D8EFE45" w14:textId="316F8067" w:rsidR="00CB633E" w:rsidRPr="00CF7B81" w:rsidRDefault="00BA2F40" w:rsidP="008909C8">
      <w:pPr>
        <w:pStyle w:val="Subtitle"/>
        <w:widowControl w:val="0"/>
        <w:numPr>
          <w:ilvl w:val="0"/>
          <w:numId w:val="7"/>
        </w:numPr>
        <w:autoSpaceDE w:val="0"/>
        <w:autoSpaceDN w:val="0"/>
        <w:adjustRightInd w:val="0"/>
        <w:jc w:val="both"/>
        <w:rPr>
          <w:b/>
          <w:color w:val="0F243E" w:themeColor="text2" w:themeShade="80"/>
          <w:szCs w:val="24"/>
        </w:rPr>
      </w:pPr>
      <w:r w:rsidRPr="00CF7B81">
        <w:rPr>
          <w:color w:val="0F243E" w:themeColor="text2" w:themeShade="80"/>
        </w:rPr>
        <w:t>The purchase and/or use of the Brookbush Institute learning management system does not guarantee a passing score</w:t>
      </w:r>
      <w:r w:rsidR="00CF7B81" w:rsidRPr="00CF7B81">
        <w:rPr>
          <w:color w:val="0F243E" w:themeColor="text2" w:themeShade="80"/>
        </w:rPr>
        <w:t xml:space="preserve">, or a higher score, </w:t>
      </w:r>
      <w:r w:rsidRPr="00CF7B81">
        <w:rPr>
          <w:color w:val="0F243E" w:themeColor="text2" w:themeShade="80"/>
        </w:rPr>
        <w:t>on the exam</w:t>
      </w:r>
      <w:bookmarkEnd w:id="12"/>
      <w:r w:rsidR="00CF7B81">
        <w:rPr>
          <w:color w:val="0F243E" w:themeColor="text2" w:themeShade="80"/>
        </w:rPr>
        <w:t xml:space="preserve">. </w:t>
      </w:r>
    </w:p>
    <w:p w14:paraId="473F11AB" w14:textId="77777777" w:rsidR="00CF7B81" w:rsidRPr="00CF7B81" w:rsidRDefault="00CF7B81" w:rsidP="00CF7B81">
      <w:pPr>
        <w:pStyle w:val="Subtitle"/>
        <w:widowControl w:val="0"/>
        <w:autoSpaceDE w:val="0"/>
        <w:autoSpaceDN w:val="0"/>
        <w:adjustRightInd w:val="0"/>
        <w:jc w:val="both"/>
        <w:rPr>
          <w:b/>
          <w:color w:val="0F243E" w:themeColor="text2" w:themeShade="80"/>
          <w:szCs w:val="24"/>
        </w:rPr>
      </w:pPr>
    </w:p>
    <w:p w14:paraId="77FC1898" w14:textId="77777777" w:rsidR="00090647" w:rsidRPr="008C1A4E" w:rsidRDefault="006B3C3A" w:rsidP="00090647">
      <w:pPr>
        <w:pStyle w:val="Heading1"/>
        <w:rPr>
          <w:color w:val="0F243E" w:themeColor="text2" w:themeShade="80"/>
        </w:rPr>
      </w:pPr>
      <w:bookmarkStart w:id="13" w:name="_Toc276900217"/>
      <w:r w:rsidRPr="008C1A4E">
        <w:rPr>
          <w:color w:val="0F243E" w:themeColor="text2" w:themeShade="80"/>
        </w:rPr>
        <w:t>Basis of Grades</w:t>
      </w:r>
      <w:bookmarkEnd w:id="13"/>
    </w:p>
    <w:p w14:paraId="63512784" w14:textId="2DB948FE" w:rsidR="00C63D6B" w:rsidRPr="00C63D6B" w:rsidRDefault="00C63D6B" w:rsidP="00C63D6B">
      <w:pPr>
        <w:pStyle w:val="Subtitle"/>
        <w:ind w:firstLine="720"/>
        <w:rPr>
          <w:color w:val="0F243E" w:themeColor="text2" w:themeShade="80"/>
        </w:rPr>
      </w:pPr>
      <w:commentRangeStart w:id="14"/>
      <w:r w:rsidRPr="00C63D6B">
        <w:rPr>
          <w:color w:val="0F243E" w:themeColor="text2" w:themeShade="80"/>
        </w:rPr>
        <w:t xml:space="preserve">The examination process will consist of </w:t>
      </w:r>
      <w:r w:rsidR="00BA2F40">
        <w:rPr>
          <w:color w:val="0F243E" w:themeColor="text2" w:themeShade="80"/>
        </w:rPr>
        <w:t xml:space="preserve">a </w:t>
      </w:r>
      <w:r w:rsidRPr="00C63D6B">
        <w:rPr>
          <w:color w:val="0F243E" w:themeColor="text2" w:themeShade="80"/>
        </w:rPr>
        <w:t>multiple-choice assessmen</w:t>
      </w:r>
      <w:r w:rsidR="00BA2F40">
        <w:rPr>
          <w:color w:val="0F243E" w:themeColor="text2" w:themeShade="80"/>
        </w:rPr>
        <w:t>t</w:t>
      </w:r>
      <w:r w:rsidRPr="00C63D6B">
        <w:rPr>
          <w:color w:val="0F243E" w:themeColor="text2" w:themeShade="80"/>
        </w:rPr>
        <w:t>. A minimum score of 70% is necessary to complete each course. The examination is graded on a Pass/Fail basis, with a passing grade indicating that the candidate possesses a satisfactory level of knowledg</w:t>
      </w:r>
      <w:r w:rsidR="00576C9C">
        <w:rPr>
          <w:color w:val="0F243E" w:themeColor="text2" w:themeShade="80"/>
        </w:rPr>
        <w:t>e and skill</w:t>
      </w:r>
      <w:r w:rsidRPr="00C63D6B">
        <w:rPr>
          <w:color w:val="0F243E" w:themeColor="text2" w:themeShade="80"/>
        </w:rPr>
        <w:t xml:space="preserve"> to qualify for certificatio</w:t>
      </w:r>
      <w:r>
        <w:rPr>
          <w:color w:val="0F243E" w:themeColor="text2" w:themeShade="80"/>
        </w:rPr>
        <w:t xml:space="preserve">n. The Brookbush Institute does not grant reciprocal certification. </w:t>
      </w:r>
      <w:commentRangeEnd w:id="14"/>
      <w:r>
        <w:rPr>
          <w:rStyle w:val="CommentReference"/>
          <w:color w:val="auto"/>
        </w:rPr>
        <w:commentReference w:id="14"/>
      </w:r>
    </w:p>
    <w:p w14:paraId="3B65F10F" w14:textId="77777777" w:rsidR="00C63D6B" w:rsidRDefault="00C63D6B" w:rsidP="00C63D6B">
      <w:pPr>
        <w:pStyle w:val="Subtitle"/>
        <w:rPr>
          <w:color w:val="0F243E" w:themeColor="text2" w:themeShade="80"/>
        </w:rPr>
      </w:pPr>
    </w:p>
    <w:p w14:paraId="26201011" w14:textId="26B4CCB6" w:rsidR="001A3409" w:rsidRPr="001A3409" w:rsidRDefault="001A3409" w:rsidP="001A3409">
      <w:pPr>
        <w:pStyle w:val="Subtitle"/>
        <w:ind w:firstLine="720"/>
        <w:rPr>
          <w:color w:val="0F243E" w:themeColor="text2" w:themeShade="80"/>
        </w:rPr>
      </w:pPr>
      <w:commentRangeStart w:id="15"/>
      <w:r w:rsidRPr="001A3409">
        <w:rPr>
          <w:color w:val="0F243E" w:themeColor="text2" w:themeShade="80"/>
        </w:rPr>
        <w:t xml:space="preserve">The </w:t>
      </w:r>
      <w:r w:rsidR="00734076">
        <w:rPr>
          <w:color w:val="0F243E" w:themeColor="text2" w:themeShade="80"/>
        </w:rPr>
        <w:t xml:space="preserve">review </w:t>
      </w:r>
      <w:r w:rsidRPr="001A3409">
        <w:rPr>
          <w:color w:val="0F243E" w:themeColor="text2" w:themeShade="80"/>
        </w:rPr>
        <w:t xml:space="preserve">of test questions is </w:t>
      </w:r>
      <w:r w:rsidR="00734076">
        <w:rPr>
          <w:color w:val="0F243E" w:themeColor="text2" w:themeShade="80"/>
        </w:rPr>
        <w:t>regular and ongoing, including</w:t>
      </w:r>
      <w:r w:rsidRPr="001A3409">
        <w:rPr>
          <w:color w:val="0F243E" w:themeColor="text2" w:themeShade="80"/>
        </w:rPr>
        <w:t xml:space="preserve"> psychometric evaluation to guarantee the reliability, consistency, and accuracy of all testing components. Every examination question is traceable, enabling the maintenance of uniformity in results across different evaluators and performance tasks.</w:t>
      </w:r>
      <w:commentRangeEnd w:id="15"/>
      <w:r>
        <w:rPr>
          <w:rStyle w:val="CommentReference"/>
          <w:color w:val="auto"/>
        </w:rPr>
        <w:commentReference w:id="15"/>
      </w:r>
    </w:p>
    <w:p w14:paraId="37152DB3" w14:textId="77777777" w:rsidR="001A3409" w:rsidRPr="001A3409" w:rsidRDefault="001A3409" w:rsidP="001A3409">
      <w:pPr>
        <w:pStyle w:val="Subtitle"/>
        <w:rPr>
          <w:color w:val="0F243E" w:themeColor="text2" w:themeShade="80"/>
        </w:rPr>
      </w:pPr>
    </w:p>
    <w:p w14:paraId="292FE10C" w14:textId="77777777" w:rsidR="00AB3D0C" w:rsidRPr="008C1A4E" w:rsidRDefault="00AB3D0C" w:rsidP="006B3C3A">
      <w:pPr>
        <w:pStyle w:val="Subtitle"/>
        <w:rPr>
          <w:color w:val="0F243E" w:themeColor="text2" w:themeShade="80"/>
          <w:szCs w:val="24"/>
        </w:rPr>
      </w:pPr>
    </w:p>
    <w:p w14:paraId="260EDEDB" w14:textId="3561AF30" w:rsidR="00B84997" w:rsidRPr="008C1A4E" w:rsidRDefault="0092336A" w:rsidP="006B64FD">
      <w:pPr>
        <w:pStyle w:val="Heading1"/>
        <w:rPr>
          <w:color w:val="0F243E" w:themeColor="text2" w:themeShade="80"/>
        </w:rPr>
      </w:pPr>
      <w:r>
        <w:rPr>
          <w:color w:val="0F243E" w:themeColor="text2" w:themeShade="80"/>
        </w:rPr>
        <w:t>Retesting Policy</w:t>
      </w:r>
    </w:p>
    <w:p w14:paraId="23884782" w14:textId="5ED46626" w:rsidR="00B84997" w:rsidRDefault="0092336A" w:rsidP="0038799B">
      <w:pPr>
        <w:pStyle w:val="Subtitle"/>
        <w:ind w:firstLine="720"/>
        <w:rPr>
          <w:color w:val="0F243E" w:themeColor="text2" w:themeShade="80"/>
        </w:rPr>
      </w:pPr>
      <w:r>
        <w:rPr>
          <w:color w:val="0F243E" w:themeColor="text2" w:themeShade="80"/>
        </w:rPr>
        <w:t xml:space="preserve">If a student fails an exam, </w:t>
      </w:r>
      <w:r w:rsidR="006E38EB">
        <w:rPr>
          <w:color w:val="0F243E" w:themeColor="text2" w:themeShade="80"/>
        </w:rPr>
        <w:t xml:space="preserve">they will be eligible </w:t>
      </w:r>
      <w:r w:rsidR="00362D67">
        <w:rPr>
          <w:color w:val="0F243E" w:themeColor="text2" w:themeShade="80"/>
        </w:rPr>
        <w:t xml:space="preserve">to </w:t>
      </w:r>
      <w:r w:rsidR="006E38EB">
        <w:rPr>
          <w:color w:val="0F243E" w:themeColor="text2" w:themeShade="80"/>
        </w:rPr>
        <w:t xml:space="preserve">retake the exam </w:t>
      </w:r>
      <w:r w:rsidR="00362D67">
        <w:rPr>
          <w:color w:val="0F243E" w:themeColor="text2" w:themeShade="80"/>
        </w:rPr>
        <w:t xml:space="preserve">following </w:t>
      </w:r>
      <w:r w:rsidR="006E38EB">
        <w:rPr>
          <w:color w:val="0F243E" w:themeColor="text2" w:themeShade="80"/>
        </w:rPr>
        <w:t xml:space="preserve">a 1-week wait period. </w:t>
      </w:r>
      <w:r w:rsidRPr="0092336A">
        <w:rPr>
          <w:color w:val="0F243E" w:themeColor="text2" w:themeShade="80"/>
        </w:rPr>
        <w:t xml:space="preserve">If </w:t>
      </w:r>
      <w:r w:rsidR="006E38EB">
        <w:rPr>
          <w:color w:val="0F243E" w:themeColor="text2" w:themeShade="80"/>
        </w:rPr>
        <w:t>they</w:t>
      </w:r>
      <w:r w:rsidRPr="0092336A">
        <w:rPr>
          <w:color w:val="0F243E" w:themeColor="text2" w:themeShade="80"/>
        </w:rPr>
        <w:t xml:space="preserve"> do not pass </w:t>
      </w:r>
      <w:r w:rsidR="00362D67">
        <w:rPr>
          <w:color w:val="0F243E" w:themeColor="text2" w:themeShade="80"/>
        </w:rPr>
        <w:t>a</w:t>
      </w:r>
      <w:r w:rsidRPr="0092336A">
        <w:rPr>
          <w:color w:val="0F243E" w:themeColor="text2" w:themeShade="80"/>
        </w:rPr>
        <w:t xml:space="preserve"> second attempt</w:t>
      </w:r>
      <w:r w:rsidR="00362D67">
        <w:rPr>
          <w:color w:val="0F243E" w:themeColor="text2" w:themeShade="80"/>
        </w:rPr>
        <w:t xml:space="preserve"> at the exam</w:t>
      </w:r>
      <w:r w:rsidRPr="0092336A">
        <w:rPr>
          <w:color w:val="0F243E" w:themeColor="text2" w:themeShade="80"/>
        </w:rPr>
        <w:t xml:space="preserve">, </w:t>
      </w:r>
      <w:r w:rsidR="006E38EB">
        <w:rPr>
          <w:color w:val="0F243E" w:themeColor="text2" w:themeShade="80"/>
        </w:rPr>
        <w:t>they</w:t>
      </w:r>
      <w:r w:rsidRPr="0092336A">
        <w:rPr>
          <w:color w:val="0F243E" w:themeColor="text2" w:themeShade="80"/>
        </w:rPr>
        <w:t xml:space="preserve"> will be allowed to retake the exam after a 30-</w:t>
      </w:r>
      <w:r w:rsidR="006E38EB">
        <w:rPr>
          <w:color w:val="0F243E" w:themeColor="text2" w:themeShade="80"/>
        </w:rPr>
        <w:t>day</w:t>
      </w:r>
      <w:r w:rsidRPr="0092336A">
        <w:rPr>
          <w:color w:val="0F243E" w:themeColor="text2" w:themeShade="80"/>
        </w:rPr>
        <w:t xml:space="preserve"> wait</w:t>
      </w:r>
      <w:r w:rsidR="00362D67">
        <w:rPr>
          <w:color w:val="0F243E" w:themeColor="text2" w:themeShade="80"/>
        </w:rPr>
        <w:t>ing</w:t>
      </w:r>
      <w:r w:rsidRPr="0092336A">
        <w:rPr>
          <w:color w:val="0F243E" w:themeColor="text2" w:themeShade="80"/>
        </w:rPr>
        <w:t xml:space="preserve"> period.</w:t>
      </w:r>
    </w:p>
    <w:p w14:paraId="1E42B355" w14:textId="10DC5C9B" w:rsidR="006B3C3A" w:rsidRPr="00F14C3C" w:rsidRDefault="006B64FD" w:rsidP="006B3C3A">
      <w:pPr>
        <w:pStyle w:val="Subtitle"/>
        <w:rPr>
          <w:color w:val="0F243E" w:themeColor="text2" w:themeShade="80"/>
          <w:szCs w:val="24"/>
        </w:rPr>
      </w:pPr>
      <w:r w:rsidRPr="008C1A4E">
        <w:rPr>
          <w:color w:val="0F243E" w:themeColor="text2" w:themeShade="80"/>
          <w:szCs w:val="24"/>
        </w:rPr>
        <w:t xml:space="preserve"> </w:t>
      </w:r>
    </w:p>
    <w:p w14:paraId="5311ED69" w14:textId="2E0B797C" w:rsidR="00090647" w:rsidRPr="008C1A4E" w:rsidRDefault="006B3C3A" w:rsidP="00090647">
      <w:pPr>
        <w:pStyle w:val="Heading1"/>
        <w:rPr>
          <w:color w:val="0F243E" w:themeColor="text2" w:themeShade="80"/>
        </w:rPr>
      </w:pPr>
      <w:bookmarkStart w:id="16" w:name="_Toc276900223"/>
      <w:commentRangeStart w:id="17"/>
      <w:r w:rsidRPr="008C1A4E">
        <w:rPr>
          <w:color w:val="0F243E" w:themeColor="text2" w:themeShade="80"/>
        </w:rPr>
        <w:t>Records</w:t>
      </w:r>
      <w:bookmarkEnd w:id="16"/>
      <w:r w:rsidR="00BD71B3">
        <w:rPr>
          <w:color w:val="0F243E" w:themeColor="text2" w:themeShade="80"/>
        </w:rPr>
        <w:t>/Privacy Policy</w:t>
      </w:r>
      <w:commentRangeEnd w:id="17"/>
      <w:r w:rsidR="008248AD">
        <w:rPr>
          <w:rStyle w:val="CommentReference"/>
          <w:b w:val="0"/>
        </w:rPr>
        <w:commentReference w:id="17"/>
      </w:r>
    </w:p>
    <w:p w14:paraId="489D22CC" w14:textId="6187C6FE" w:rsidR="006B3C3A" w:rsidRPr="008C1A4E" w:rsidRDefault="006B3C3A" w:rsidP="0038799B">
      <w:pPr>
        <w:pStyle w:val="Subtitle"/>
        <w:ind w:firstLine="720"/>
        <w:rPr>
          <w:b/>
          <w:bCs/>
          <w:color w:val="0F243E" w:themeColor="text2" w:themeShade="80"/>
        </w:rPr>
      </w:pPr>
      <w:bookmarkStart w:id="18" w:name="_Hlk36443696"/>
      <w:r w:rsidRPr="008C1A4E">
        <w:rPr>
          <w:bCs/>
          <w:color w:val="0F243E" w:themeColor="text2" w:themeShade="80"/>
        </w:rPr>
        <w:t xml:space="preserve">The </w:t>
      </w:r>
      <w:r w:rsidR="00BA2F40">
        <w:rPr>
          <w:bCs/>
          <w:color w:val="0F243E" w:themeColor="text2" w:themeShade="80"/>
        </w:rPr>
        <w:t>Brookbush Institute</w:t>
      </w:r>
      <w:r w:rsidRPr="008C1A4E">
        <w:rPr>
          <w:bCs/>
          <w:color w:val="0F243E" w:themeColor="text2" w:themeShade="80"/>
        </w:rPr>
        <w:t xml:space="preserve"> will maintain all </w:t>
      </w:r>
      <w:r w:rsidR="00BA2F40">
        <w:rPr>
          <w:bCs/>
          <w:color w:val="0F243E" w:themeColor="text2" w:themeShade="80"/>
        </w:rPr>
        <w:t xml:space="preserve">scores and certification completion </w:t>
      </w:r>
      <w:r w:rsidRPr="008C1A4E">
        <w:rPr>
          <w:bCs/>
          <w:color w:val="0F243E" w:themeColor="text2" w:themeShade="80"/>
        </w:rPr>
        <w:t>records</w:t>
      </w:r>
      <w:r w:rsidR="006A3621">
        <w:rPr>
          <w:bCs/>
          <w:color w:val="0F243E" w:themeColor="text2" w:themeShade="80"/>
        </w:rPr>
        <w:t xml:space="preserve">, and no individual </w:t>
      </w:r>
      <w:r w:rsidR="00BA2F40">
        <w:rPr>
          <w:bCs/>
          <w:color w:val="0F243E" w:themeColor="text2" w:themeShade="80"/>
        </w:rPr>
        <w:t>currently or formerly employed</w:t>
      </w:r>
      <w:r w:rsidR="006A3621">
        <w:rPr>
          <w:bCs/>
          <w:color w:val="0F243E" w:themeColor="text2" w:themeShade="80"/>
        </w:rPr>
        <w:t xml:space="preserve"> shall disclose any candidate information without the expressed, written consent of the individual. </w:t>
      </w:r>
      <w:r w:rsidR="00362D67">
        <w:rPr>
          <w:bCs/>
          <w:color w:val="0F243E" w:themeColor="text2" w:themeShade="80"/>
        </w:rPr>
        <w:t>Further, a</w:t>
      </w:r>
      <w:r w:rsidR="006A3621">
        <w:rPr>
          <w:bCs/>
          <w:color w:val="0F243E" w:themeColor="text2" w:themeShade="80"/>
        </w:rPr>
        <w:t xml:space="preserve">ll individuals </w:t>
      </w:r>
      <w:r w:rsidR="00BE0FE7">
        <w:rPr>
          <w:bCs/>
          <w:color w:val="0F243E" w:themeColor="text2" w:themeShade="80"/>
        </w:rPr>
        <w:t>employed or advising the Brookbush Institute</w:t>
      </w:r>
      <w:r w:rsidR="006A3621">
        <w:rPr>
          <w:bCs/>
          <w:color w:val="0F243E" w:themeColor="text2" w:themeShade="80"/>
        </w:rPr>
        <w:t xml:space="preserve"> have signed a non-disclosure agreement</w:t>
      </w:r>
      <w:r w:rsidRPr="008C1A4E">
        <w:rPr>
          <w:bCs/>
          <w:color w:val="0F243E" w:themeColor="text2" w:themeShade="80"/>
        </w:rPr>
        <w:t xml:space="preserve">. </w:t>
      </w:r>
      <w:sdt>
        <w:sdtPr>
          <w:rPr>
            <w:rFonts w:ascii="Arial" w:hAnsi="Arial" w:cs="Arial"/>
            <w:color w:val="0000FF"/>
            <w:sz w:val="20"/>
          </w:rPr>
          <w:id w:val="-1421011161"/>
          <w:placeholder>
            <w:docPart w:val="1983B32F96D24C84B9276498BE4F8F80"/>
          </w:placeholder>
        </w:sdtPr>
        <w:sdtContent>
          <w:r w:rsidR="00FD34A3" w:rsidRPr="00152D2C">
            <w:rPr>
              <w:rFonts w:cstheme="minorHAnsi"/>
            </w:rPr>
            <w:t xml:space="preserve">All </w:t>
          </w:r>
          <w:r w:rsidR="00921536">
            <w:rPr>
              <w:rFonts w:cstheme="minorHAnsi"/>
            </w:rPr>
            <w:t>prospective candidates</w:t>
          </w:r>
          <w:r w:rsidR="00FD34A3" w:rsidRPr="00152D2C">
            <w:rPr>
              <w:rFonts w:cstheme="minorHAnsi"/>
            </w:rPr>
            <w:t xml:space="preserve"> have </w:t>
          </w:r>
          <w:r w:rsidR="00BE0FE7">
            <w:rPr>
              <w:rFonts w:cstheme="minorHAnsi"/>
            </w:rPr>
            <w:t>user-generated</w:t>
          </w:r>
          <w:r w:rsidR="00FD34A3" w:rsidRPr="00152D2C">
            <w:rPr>
              <w:rFonts w:cstheme="minorHAnsi"/>
            </w:rPr>
            <w:t xml:space="preserve"> passwords</w:t>
          </w:r>
          <w:r w:rsidR="00FD34A3">
            <w:rPr>
              <w:rFonts w:cstheme="minorHAnsi"/>
            </w:rPr>
            <w:t xml:space="preserve"> which are private and </w:t>
          </w:r>
          <w:r w:rsidR="00FD34A3" w:rsidRPr="00152D2C">
            <w:rPr>
              <w:rFonts w:cstheme="minorHAnsi"/>
            </w:rPr>
            <w:t>may be changed at any</w:t>
          </w:r>
          <w:r w:rsidR="002C5971">
            <w:rPr>
              <w:rFonts w:cstheme="minorHAnsi"/>
            </w:rPr>
            <w:t xml:space="preserve"> </w:t>
          </w:r>
          <w:r w:rsidR="00FD34A3" w:rsidRPr="00152D2C">
            <w:rPr>
              <w:rFonts w:cstheme="minorHAnsi"/>
            </w:rPr>
            <w:t xml:space="preserve">time. </w:t>
          </w:r>
          <w:r w:rsidR="00FD34A3">
            <w:rPr>
              <w:rFonts w:cstheme="minorHAnsi"/>
            </w:rPr>
            <w:t>T</w:t>
          </w:r>
          <w:r w:rsidR="00FD34A3" w:rsidRPr="00152D2C">
            <w:rPr>
              <w:rFonts w:cstheme="minorHAnsi"/>
            </w:rPr>
            <w:t>he website is hosted on a secure network, significant expense is incurred to maintain the highest levels of online security</w:t>
          </w:r>
          <w:r w:rsidR="00BE0FE7">
            <w:rPr>
              <w:rFonts w:cstheme="minorHAnsi"/>
            </w:rPr>
            <w:t xml:space="preserve"> (including 3</w:t>
          </w:r>
          <w:r w:rsidR="00BE0FE7" w:rsidRPr="00BE0FE7">
            <w:rPr>
              <w:rFonts w:cstheme="minorHAnsi"/>
              <w:vertAlign w:val="superscript"/>
            </w:rPr>
            <w:t>rd</w:t>
          </w:r>
          <w:r w:rsidR="00BE0FE7">
            <w:rPr>
              <w:rFonts w:cstheme="minorHAnsi"/>
            </w:rPr>
            <w:t xml:space="preserve"> party authentication)</w:t>
          </w:r>
          <w:r w:rsidR="00FD34A3">
            <w:rPr>
              <w:rFonts w:cstheme="minorHAnsi"/>
            </w:rPr>
            <w:t xml:space="preserve">. </w:t>
          </w:r>
        </w:sdtContent>
      </w:sdt>
      <w:r w:rsidR="00921536">
        <w:rPr>
          <w:bCs/>
          <w:color w:val="0F243E" w:themeColor="text2" w:themeShade="80"/>
        </w:rPr>
        <w:t>Prospective candidates</w:t>
      </w:r>
      <w:r w:rsidRPr="008C1A4E">
        <w:rPr>
          <w:bCs/>
          <w:color w:val="0F243E" w:themeColor="text2" w:themeShade="80"/>
        </w:rPr>
        <w:t xml:space="preserve"> will have </w:t>
      </w:r>
      <w:r w:rsidR="00AF2A04">
        <w:t xml:space="preserve">indefinite </w:t>
      </w:r>
      <w:r w:rsidRPr="008C1A4E">
        <w:rPr>
          <w:bCs/>
          <w:color w:val="0F243E" w:themeColor="text2" w:themeShade="80"/>
        </w:rPr>
        <w:t>access to their files</w:t>
      </w:r>
      <w:r w:rsidR="002C5971">
        <w:rPr>
          <w:bCs/>
          <w:color w:val="0F243E" w:themeColor="text2" w:themeShade="80"/>
        </w:rPr>
        <w:t xml:space="preserve"> through their user profile</w:t>
      </w:r>
      <w:r w:rsidRPr="008C1A4E">
        <w:rPr>
          <w:bCs/>
          <w:color w:val="0F243E" w:themeColor="text2" w:themeShade="80"/>
        </w:rPr>
        <w:t>.</w:t>
      </w:r>
      <w:r w:rsidR="006A3621">
        <w:rPr>
          <w:bCs/>
          <w:color w:val="0F243E" w:themeColor="text2" w:themeShade="80"/>
        </w:rPr>
        <w:t xml:space="preserve"> If a candidate misplaces a username or password </w:t>
      </w:r>
      <w:r w:rsidR="00944B40">
        <w:rPr>
          <w:bCs/>
          <w:color w:val="0F243E" w:themeColor="text2" w:themeShade="80"/>
        </w:rPr>
        <w:t xml:space="preserve">they may securely retrieve, and/or change their username or password. </w:t>
      </w:r>
      <w:r w:rsidRPr="008C1A4E">
        <w:rPr>
          <w:bCs/>
          <w:color w:val="0F243E" w:themeColor="text2" w:themeShade="80"/>
        </w:rPr>
        <w:t xml:space="preserve">All </w:t>
      </w:r>
      <w:r w:rsidR="00B27505">
        <w:rPr>
          <w:bCs/>
          <w:color w:val="0F243E" w:themeColor="text2" w:themeShade="80"/>
        </w:rPr>
        <w:t>p</w:t>
      </w:r>
      <w:r w:rsidR="00921536">
        <w:rPr>
          <w:bCs/>
          <w:color w:val="0F243E" w:themeColor="text2" w:themeShade="80"/>
        </w:rPr>
        <w:t xml:space="preserve">rospective </w:t>
      </w:r>
      <w:r w:rsidR="00FB73D5">
        <w:rPr>
          <w:bCs/>
          <w:color w:val="0F243E" w:themeColor="text2" w:themeShade="80"/>
        </w:rPr>
        <w:t>candidates’</w:t>
      </w:r>
      <w:r w:rsidRPr="008C1A4E">
        <w:rPr>
          <w:bCs/>
          <w:color w:val="0F243E" w:themeColor="text2" w:themeShade="80"/>
        </w:rPr>
        <w:t xml:space="preserve"> records</w:t>
      </w:r>
      <w:bookmarkEnd w:id="18"/>
      <w:r w:rsidR="00B27505">
        <w:rPr>
          <w:bCs/>
          <w:color w:val="0F243E" w:themeColor="text2" w:themeShade="80"/>
        </w:rPr>
        <w:t xml:space="preserve"> are stored securely</w:t>
      </w:r>
      <w:r w:rsidR="002854FE">
        <w:rPr>
          <w:bCs/>
          <w:color w:val="0F243E" w:themeColor="text2" w:themeShade="80"/>
        </w:rPr>
        <w:t xml:space="preserve">. Access to individual records </w:t>
      </w:r>
      <w:r w:rsidR="00FB73D5">
        <w:rPr>
          <w:bCs/>
          <w:color w:val="0F243E" w:themeColor="text2" w:themeShade="80"/>
        </w:rPr>
        <w:t>is</w:t>
      </w:r>
      <w:r w:rsidR="002854FE">
        <w:rPr>
          <w:bCs/>
          <w:color w:val="0F243E" w:themeColor="text2" w:themeShade="80"/>
        </w:rPr>
        <w:t xml:space="preserve"> restricted to the prospective candidate and/or authorized personnel </w:t>
      </w:r>
      <w:r w:rsidR="002854FE" w:rsidRPr="002854FE">
        <w:rPr>
          <w:bCs/>
          <w:color w:val="0F243E" w:themeColor="text2" w:themeShade="80"/>
        </w:rPr>
        <w:t>unless express written permission has been obtained to release any part of the information or a court order or other legal process requires the release of such information.</w:t>
      </w:r>
      <w:r w:rsidR="006A3621">
        <w:rPr>
          <w:bCs/>
          <w:color w:val="0F243E" w:themeColor="text2" w:themeShade="80"/>
        </w:rPr>
        <w:t xml:space="preserve"> </w:t>
      </w:r>
    </w:p>
    <w:p w14:paraId="6AC34596" w14:textId="77777777" w:rsidR="00E21BAD" w:rsidRPr="008C1A4E" w:rsidRDefault="00E21BAD" w:rsidP="00E21BAD">
      <w:pPr>
        <w:pStyle w:val="Subtitle"/>
        <w:rPr>
          <w:color w:val="0F243E" w:themeColor="text2" w:themeShade="80"/>
          <w:szCs w:val="24"/>
        </w:rPr>
      </w:pPr>
    </w:p>
    <w:p w14:paraId="60E1B900" w14:textId="1A4E6D75" w:rsidR="00FB53FF" w:rsidRDefault="00FB53FF" w:rsidP="00FB53FF">
      <w:pPr>
        <w:pStyle w:val="Heading1"/>
        <w:rPr>
          <w:color w:val="0F243E" w:themeColor="text2" w:themeShade="80"/>
        </w:rPr>
      </w:pPr>
      <w:bookmarkStart w:id="19" w:name="_Toc276900225"/>
      <w:r w:rsidRPr="008C1A4E">
        <w:rPr>
          <w:color w:val="0F243E" w:themeColor="text2" w:themeShade="80"/>
        </w:rPr>
        <w:t>Leave of Absence</w:t>
      </w:r>
      <w:bookmarkEnd w:id="19"/>
    </w:p>
    <w:p w14:paraId="54D0FDC6" w14:textId="56AF1D1D" w:rsidR="00632298" w:rsidRPr="008C1A4E" w:rsidRDefault="00632298" w:rsidP="0038799B">
      <w:pPr>
        <w:pStyle w:val="Subtitle"/>
        <w:ind w:firstLine="720"/>
        <w:rPr>
          <w:color w:val="0F243E" w:themeColor="text2" w:themeShade="80"/>
        </w:rPr>
      </w:pPr>
      <w:r w:rsidRPr="008C1A4E">
        <w:rPr>
          <w:color w:val="0F243E" w:themeColor="text2" w:themeShade="80"/>
        </w:rPr>
        <w:t xml:space="preserve">A </w:t>
      </w:r>
      <w:r w:rsidR="00921536">
        <w:rPr>
          <w:color w:val="0F243E" w:themeColor="text2" w:themeShade="80"/>
        </w:rPr>
        <w:t>prospective candidate</w:t>
      </w:r>
      <w:r>
        <w:rPr>
          <w:color w:val="0F243E" w:themeColor="text2" w:themeShade="80"/>
        </w:rPr>
        <w:t xml:space="preserve">’s account maintains all records of completed credits. If they cancel, they can </w:t>
      </w:r>
      <w:r w:rsidR="00E9065A">
        <w:rPr>
          <w:color w:val="0F243E" w:themeColor="text2" w:themeShade="80"/>
        </w:rPr>
        <w:t>rejoin</w:t>
      </w:r>
      <w:r>
        <w:rPr>
          <w:color w:val="0F243E" w:themeColor="text2" w:themeShade="80"/>
        </w:rPr>
        <w:t xml:space="preserve"> at any time and</w:t>
      </w:r>
      <w:r w:rsidR="00B27505">
        <w:rPr>
          <w:color w:val="0F243E" w:themeColor="text2" w:themeShade="80"/>
        </w:rPr>
        <w:t xml:space="preserve"> continue their studies.</w:t>
      </w:r>
    </w:p>
    <w:p w14:paraId="4DC9E131" w14:textId="77777777" w:rsidR="00632298" w:rsidRPr="00632298" w:rsidRDefault="00632298" w:rsidP="00632298"/>
    <w:p w14:paraId="4A58AD9D" w14:textId="77777777" w:rsidR="00E21BAD" w:rsidRPr="008C1A4E" w:rsidRDefault="00E21BAD" w:rsidP="00E21BAD">
      <w:pPr>
        <w:pStyle w:val="Subtitle"/>
        <w:rPr>
          <w:color w:val="0F243E" w:themeColor="text2" w:themeShade="80"/>
          <w:sz w:val="10"/>
          <w:szCs w:val="10"/>
        </w:rPr>
      </w:pPr>
    </w:p>
    <w:p w14:paraId="34A135F6" w14:textId="77777777" w:rsidR="0032198C" w:rsidRPr="008C1A4E" w:rsidRDefault="006B3C3A" w:rsidP="0032198C">
      <w:pPr>
        <w:pStyle w:val="Heading1"/>
        <w:rPr>
          <w:color w:val="0F243E" w:themeColor="text2" w:themeShade="80"/>
        </w:rPr>
      </w:pPr>
      <w:bookmarkStart w:id="20" w:name="_Toc276900227"/>
      <w:r w:rsidRPr="008C1A4E">
        <w:rPr>
          <w:color w:val="0F243E" w:themeColor="text2" w:themeShade="80"/>
        </w:rPr>
        <w:t>Graduation Requirements</w:t>
      </w:r>
      <w:bookmarkEnd w:id="20"/>
    </w:p>
    <w:p w14:paraId="27A5821A" w14:textId="3245D31E" w:rsidR="00F14C3C" w:rsidRPr="00F14C3C" w:rsidRDefault="00F14C3C" w:rsidP="0038799B">
      <w:pPr>
        <w:pStyle w:val="Subtitle"/>
        <w:ind w:firstLine="720"/>
        <w:rPr>
          <w:color w:val="0F243E" w:themeColor="text2" w:themeShade="80"/>
          <w:szCs w:val="24"/>
        </w:rPr>
      </w:pPr>
      <w:r w:rsidRPr="008C1A4E">
        <w:rPr>
          <w:color w:val="0F243E" w:themeColor="text2" w:themeShade="80"/>
          <w:szCs w:val="24"/>
        </w:rPr>
        <w:t xml:space="preserve">A grade of at least 70% is required to </w:t>
      </w:r>
      <w:r>
        <w:rPr>
          <w:color w:val="0F243E" w:themeColor="text2" w:themeShade="80"/>
          <w:szCs w:val="24"/>
        </w:rPr>
        <w:t>receive credit for any coursework on the learning management system</w:t>
      </w:r>
      <w:r w:rsidRPr="008C1A4E">
        <w:rPr>
          <w:color w:val="0F243E" w:themeColor="text2" w:themeShade="80"/>
          <w:szCs w:val="24"/>
        </w:rPr>
        <w:t xml:space="preserve">. </w:t>
      </w:r>
      <w:r>
        <w:rPr>
          <w:color w:val="0F243E" w:themeColor="text2" w:themeShade="80"/>
          <w:szCs w:val="24"/>
        </w:rPr>
        <w:t xml:space="preserve">Subsequently, </w:t>
      </w:r>
      <w:r w:rsidR="00921536">
        <w:rPr>
          <w:color w:val="0F243E" w:themeColor="text2" w:themeShade="80"/>
          <w:szCs w:val="24"/>
        </w:rPr>
        <w:t>prospective candidates</w:t>
      </w:r>
      <w:r>
        <w:rPr>
          <w:color w:val="0F243E" w:themeColor="text2" w:themeShade="80"/>
          <w:szCs w:val="24"/>
        </w:rPr>
        <w:t xml:space="preserve"> must score 70% or higher on the </w:t>
      </w:r>
      <w:r w:rsidR="008E5B92">
        <w:rPr>
          <w:color w:val="0F243E" w:themeColor="text2" w:themeShade="80"/>
          <w:szCs w:val="24"/>
        </w:rPr>
        <w:t xml:space="preserve">proctored </w:t>
      </w:r>
      <w:r>
        <w:rPr>
          <w:color w:val="0F243E" w:themeColor="text2" w:themeShade="80"/>
          <w:szCs w:val="24"/>
        </w:rPr>
        <w:t xml:space="preserve">cumulative exam to receive </w:t>
      </w:r>
      <w:r w:rsidR="008E5B92">
        <w:rPr>
          <w:color w:val="0F243E" w:themeColor="text2" w:themeShade="80"/>
          <w:szCs w:val="24"/>
        </w:rPr>
        <w:t xml:space="preserve">an </w:t>
      </w:r>
      <w:r w:rsidR="00E9065A">
        <w:rPr>
          <w:color w:val="0F243E" w:themeColor="text2" w:themeShade="80"/>
          <w:szCs w:val="24"/>
        </w:rPr>
        <w:t xml:space="preserve">accredited </w:t>
      </w:r>
      <w:r>
        <w:rPr>
          <w:color w:val="0F243E" w:themeColor="text2" w:themeShade="80"/>
          <w:szCs w:val="24"/>
        </w:rPr>
        <w:t xml:space="preserve">personal trainer certification credential. </w:t>
      </w:r>
      <w:r w:rsidR="00921536">
        <w:rPr>
          <w:color w:val="0F243E" w:themeColor="text2" w:themeShade="80"/>
          <w:szCs w:val="24"/>
        </w:rPr>
        <w:t>Prospective candidates</w:t>
      </w:r>
      <w:r w:rsidRPr="008C1A4E">
        <w:rPr>
          <w:color w:val="0F243E" w:themeColor="text2" w:themeShade="80"/>
          <w:szCs w:val="24"/>
        </w:rPr>
        <w:t xml:space="preserve"> will receive notification of their progress </w:t>
      </w:r>
      <w:r>
        <w:rPr>
          <w:color w:val="0F243E" w:themeColor="text2" w:themeShade="80"/>
          <w:szCs w:val="24"/>
        </w:rPr>
        <w:t>after completion.</w:t>
      </w:r>
    </w:p>
    <w:p w14:paraId="1201E6D3" w14:textId="77777777" w:rsidR="001A3409" w:rsidRDefault="001A3409" w:rsidP="008F2EFD">
      <w:pPr>
        <w:pStyle w:val="Subtitle"/>
        <w:rPr>
          <w:color w:val="0F243E" w:themeColor="text2" w:themeShade="80"/>
        </w:rPr>
      </w:pPr>
    </w:p>
    <w:p w14:paraId="6474039A" w14:textId="0E4CB1D2" w:rsidR="004800DD" w:rsidRDefault="00E9065A" w:rsidP="004800DD">
      <w:pPr>
        <w:pStyle w:val="Subtitle"/>
        <w:rPr>
          <w:color w:val="0F243E" w:themeColor="text2" w:themeShade="80"/>
        </w:rPr>
      </w:pPr>
      <w:bookmarkStart w:id="21" w:name="_Toc276900231"/>
      <w:r w:rsidRPr="00E9065A">
        <w:rPr>
          <w:color w:val="0F243E" w:themeColor="text2" w:themeShade="80"/>
        </w:rPr>
        <w:t xml:space="preserve">Certifications with the Brookbush Institute will expire 2 years from the date of the last </w:t>
      </w:r>
      <w:r w:rsidR="008E5B92">
        <w:rPr>
          <w:color w:val="0F243E" w:themeColor="text2" w:themeShade="80"/>
        </w:rPr>
        <w:t xml:space="preserve">exam completed, </w:t>
      </w:r>
      <w:r w:rsidR="00252AB1">
        <w:rPr>
          <w:color w:val="0F243E" w:themeColor="text2" w:themeShade="80"/>
        </w:rPr>
        <w:t>during a</w:t>
      </w:r>
      <w:r w:rsidRPr="00E9065A">
        <w:rPr>
          <w:color w:val="0F243E" w:themeColor="text2" w:themeShade="80"/>
        </w:rPr>
        <w:t xml:space="preserve"> 2-year period that includes 20 credits (contact hours). That is, certification expiration will automatically be extended by 2 years from the date of the last course taken on the Brookbush Institute learning platform; if the previous 2-year period included at least 20 credits. This is included in membership, with no additional fees</w:t>
      </w:r>
      <w:r>
        <w:rPr>
          <w:color w:val="0F243E" w:themeColor="text2" w:themeShade="80"/>
        </w:rPr>
        <w:t>.</w:t>
      </w:r>
      <w:r w:rsidRPr="00E9065A">
        <w:rPr>
          <w:color w:val="0F243E" w:themeColor="text2" w:themeShade="80"/>
        </w:rPr>
        <w:t xml:space="preserve"> </w:t>
      </w:r>
    </w:p>
    <w:p w14:paraId="777EF77F" w14:textId="77777777" w:rsidR="00E9065A" w:rsidRDefault="00E9065A" w:rsidP="004800DD">
      <w:pPr>
        <w:pStyle w:val="Subtitle"/>
        <w:rPr>
          <w:sz w:val="23"/>
          <w:szCs w:val="23"/>
        </w:rPr>
      </w:pPr>
    </w:p>
    <w:p w14:paraId="2E2883E8" w14:textId="1340982D" w:rsidR="004800DD" w:rsidRPr="008C1A4E" w:rsidRDefault="004800DD" w:rsidP="004800DD">
      <w:pPr>
        <w:pStyle w:val="Heading1"/>
        <w:rPr>
          <w:color w:val="0F243E" w:themeColor="text2" w:themeShade="80"/>
        </w:rPr>
      </w:pPr>
      <w:r>
        <w:rPr>
          <w:color w:val="0F243E" w:themeColor="text2" w:themeShade="80"/>
        </w:rPr>
        <w:t>Integrity and Academic Honesty Policies:</w:t>
      </w:r>
    </w:p>
    <w:p w14:paraId="63592A2E" w14:textId="0AE41B98" w:rsidR="004800DD" w:rsidRPr="00B61A2B" w:rsidRDefault="00921536" w:rsidP="0038799B">
      <w:pPr>
        <w:pStyle w:val="Subtitle"/>
        <w:ind w:firstLine="360"/>
        <w:rPr>
          <w:b/>
          <w:color w:val="0F243E" w:themeColor="text2" w:themeShade="80"/>
          <w:szCs w:val="24"/>
        </w:rPr>
      </w:pPr>
      <w:r>
        <w:rPr>
          <w:color w:val="0F243E" w:themeColor="text2" w:themeShade="80"/>
        </w:rPr>
        <w:t>Prospective candidates</w:t>
      </w:r>
      <w:r w:rsidR="004800DD" w:rsidRPr="008C1A4E">
        <w:rPr>
          <w:color w:val="0F243E" w:themeColor="text2" w:themeShade="80"/>
        </w:rPr>
        <w:t xml:space="preserve"> </w:t>
      </w:r>
      <w:r w:rsidR="004800DD">
        <w:rPr>
          <w:color w:val="0F243E" w:themeColor="text2" w:themeShade="80"/>
        </w:rPr>
        <w:t>enrolled in the Brookbush Institute</w:t>
      </w:r>
      <w:r w:rsidR="00340CD2">
        <w:rPr>
          <w:color w:val="0F243E" w:themeColor="text2" w:themeShade="80"/>
        </w:rPr>
        <w:t xml:space="preserve"> (members)</w:t>
      </w:r>
      <w:r w:rsidR="004800DD" w:rsidRPr="008C1A4E">
        <w:rPr>
          <w:color w:val="0F243E" w:themeColor="text2" w:themeShade="80"/>
        </w:rPr>
        <w:t xml:space="preserve"> </w:t>
      </w:r>
      <w:r w:rsidR="009C603F">
        <w:rPr>
          <w:color w:val="0F243E" w:themeColor="text2" w:themeShade="80"/>
        </w:rPr>
        <w:t xml:space="preserve">must agree with a set code of ethics. Individuals </w:t>
      </w:r>
      <w:r w:rsidR="004800DD" w:rsidRPr="008C1A4E">
        <w:rPr>
          <w:color w:val="0F243E" w:themeColor="text2" w:themeShade="80"/>
        </w:rPr>
        <w:t xml:space="preserve">are expected to behave in a manner that will create a safe and orderly </w:t>
      </w:r>
      <w:r w:rsidR="00340CD2">
        <w:rPr>
          <w:color w:val="0F243E" w:themeColor="text2" w:themeShade="80"/>
        </w:rPr>
        <w:t>educational</w:t>
      </w:r>
      <w:r w:rsidR="004800DD" w:rsidRPr="008C1A4E">
        <w:rPr>
          <w:color w:val="0F243E" w:themeColor="text2" w:themeShade="80"/>
        </w:rPr>
        <w:t xml:space="preserve"> environment for themselves and others.</w:t>
      </w:r>
      <w:r w:rsidR="004800DD">
        <w:rPr>
          <w:color w:val="0F243E" w:themeColor="text2" w:themeShade="80"/>
        </w:rPr>
        <w:t xml:space="preserve"> </w:t>
      </w:r>
      <w:r>
        <w:rPr>
          <w:color w:val="0F243E" w:themeColor="text2" w:themeShade="80"/>
        </w:rPr>
        <w:t>Prospective candidates</w:t>
      </w:r>
      <w:r w:rsidR="004800DD" w:rsidRPr="008C1A4E">
        <w:rPr>
          <w:color w:val="0F243E" w:themeColor="text2" w:themeShade="80"/>
        </w:rPr>
        <w:t xml:space="preserve"> found in violation of these conduct expectations will be subject to disciplinary action which may include written warning, suspension, dismissal, and/or referral to law enforcement officials. Below is a partial list of inappropriate behaviors that will be subjec</w:t>
      </w:r>
      <w:r w:rsidR="004800DD" w:rsidRPr="00B61A2B">
        <w:rPr>
          <w:color w:val="0F243E" w:themeColor="text2" w:themeShade="80"/>
          <w:szCs w:val="24"/>
        </w:rPr>
        <w:t>t to disciplinary action. This list is not all-inclusive.</w:t>
      </w:r>
    </w:p>
    <w:p w14:paraId="6EB40AD0" w14:textId="77777777" w:rsidR="004800DD" w:rsidRPr="00B61A2B" w:rsidRDefault="004800DD" w:rsidP="004800DD">
      <w:pPr>
        <w:pStyle w:val="Subtitle"/>
        <w:rPr>
          <w:b/>
          <w:color w:val="0F243E" w:themeColor="text2" w:themeShade="80"/>
          <w:szCs w:val="24"/>
        </w:rPr>
      </w:pPr>
    </w:p>
    <w:p w14:paraId="0C0FC12E" w14:textId="77777777" w:rsidR="004800DD" w:rsidRPr="00B61A2B" w:rsidRDefault="004800DD" w:rsidP="009620D1">
      <w:pPr>
        <w:pStyle w:val="Subtitle"/>
        <w:numPr>
          <w:ilvl w:val="0"/>
          <w:numId w:val="5"/>
        </w:numPr>
        <w:rPr>
          <w:b/>
          <w:color w:val="0F243E" w:themeColor="text2" w:themeShade="80"/>
          <w:szCs w:val="24"/>
        </w:rPr>
      </w:pPr>
      <w:r w:rsidRPr="00B61A2B">
        <w:rPr>
          <w:color w:val="0F243E" w:themeColor="text2" w:themeShade="80"/>
          <w:szCs w:val="24"/>
        </w:rPr>
        <w:lastRenderedPageBreak/>
        <w:t xml:space="preserve">Academic dishonesty, including any form of plagiarism, cheating, falsification of </w:t>
      </w:r>
    </w:p>
    <w:p w14:paraId="5372BFAD" w14:textId="77777777" w:rsidR="004800DD" w:rsidRPr="00B61A2B" w:rsidRDefault="004800DD" w:rsidP="004800DD">
      <w:pPr>
        <w:pStyle w:val="Subtitle"/>
        <w:ind w:left="720"/>
        <w:rPr>
          <w:b/>
          <w:color w:val="0F243E" w:themeColor="text2" w:themeShade="80"/>
          <w:szCs w:val="24"/>
        </w:rPr>
      </w:pPr>
      <w:r w:rsidRPr="00B61A2B">
        <w:rPr>
          <w:color w:val="0F243E" w:themeColor="text2" w:themeShade="80"/>
          <w:szCs w:val="24"/>
        </w:rPr>
        <w:t>records, or collaboration with others to defraud.</w:t>
      </w:r>
    </w:p>
    <w:p w14:paraId="74303200" w14:textId="77777777" w:rsidR="004800DD" w:rsidRPr="00B61A2B" w:rsidRDefault="004800DD" w:rsidP="009620D1">
      <w:pPr>
        <w:pStyle w:val="Subtitle"/>
        <w:numPr>
          <w:ilvl w:val="0"/>
          <w:numId w:val="5"/>
        </w:numPr>
        <w:rPr>
          <w:b/>
          <w:color w:val="0F243E" w:themeColor="text2" w:themeShade="80"/>
          <w:szCs w:val="24"/>
        </w:rPr>
      </w:pPr>
      <w:r w:rsidRPr="00B61A2B">
        <w:rPr>
          <w:color w:val="0F243E" w:themeColor="text2" w:themeShade="80"/>
          <w:szCs w:val="24"/>
        </w:rPr>
        <w:t>Actions that disrupt teaching, learning, administration, or interfere with the rights of others.</w:t>
      </w:r>
    </w:p>
    <w:p w14:paraId="45D9327E" w14:textId="002A3A69" w:rsidR="004800DD" w:rsidRPr="00B61A2B" w:rsidRDefault="004800DD" w:rsidP="009620D1">
      <w:pPr>
        <w:pStyle w:val="Subtitle"/>
        <w:numPr>
          <w:ilvl w:val="0"/>
          <w:numId w:val="5"/>
        </w:numPr>
        <w:rPr>
          <w:b/>
          <w:color w:val="0F243E" w:themeColor="text2" w:themeShade="80"/>
          <w:szCs w:val="24"/>
        </w:rPr>
      </w:pPr>
      <w:r w:rsidRPr="00B61A2B">
        <w:rPr>
          <w:color w:val="0F243E" w:themeColor="text2" w:themeShade="80"/>
          <w:szCs w:val="24"/>
        </w:rPr>
        <w:t>Creation of unsafe conditions.</w:t>
      </w:r>
    </w:p>
    <w:p w14:paraId="3872D32E" w14:textId="77777777" w:rsidR="004800DD" w:rsidRPr="00B61A2B" w:rsidRDefault="004800DD" w:rsidP="009620D1">
      <w:pPr>
        <w:pStyle w:val="Subtitle"/>
        <w:numPr>
          <w:ilvl w:val="0"/>
          <w:numId w:val="5"/>
        </w:numPr>
        <w:rPr>
          <w:b/>
          <w:color w:val="0F243E" w:themeColor="text2" w:themeShade="80"/>
          <w:szCs w:val="24"/>
        </w:rPr>
      </w:pPr>
      <w:r w:rsidRPr="00B61A2B">
        <w:rPr>
          <w:color w:val="0F243E" w:themeColor="text2" w:themeShade="80"/>
          <w:szCs w:val="24"/>
        </w:rPr>
        <w:t>Threatening or harassing others, or engaging in behavior that may result in harm to others.</w:t>
      </w:r>
    </w:p>
    <w:p w14:paraId="281C6986" w14:textId="4B76E64F" w:rsidR="004800DD" w:rsidRPr="00407546" w:rsidRDefault="004800DD" w:rsidP="009620D1">
      <w:pPr>
        <w:pStyle w:val="Subtitle"/>
        <w:numPr>
          <w:ilvl w:val="0"/>
          <w:numId w:val="5"/>
        </w:numPr>
        <w:rPr>
          <w:b/>
          <w:color w:val="0F243E" w:themeColor="text2" w:themeShade="80"/>
          <w:szCs w:val="24"/>
        </w:rPr>
      </w:pPr>
      <w:r w:rsidRPr="00B61A2B">
        <w:rPr>
          <w:color w:val="0F243E" w:themeColor="text2" w:themeShade="80"/>
          <w:szCs w:val="24"/>
        </w:rPr>
        <w:t xml:space="preserve">Sexual harassment by </w:t>
      </w:r>
      <w:r w:rsidR="00921536">
        <w:rPr>
          <w:color w:val="0F243E" w:themeColor="text2" w:themeShade="80"/>
          <w:szCs w:val="24"/>
        </w:rPr>
        <w:t>prospective candidates</w:t>
      </w:r>
      <w:r w:rsidRPr="00B61A2B">
        <w:rPr>
          <w:color w:val="0F243E" w:themeColor="text2" w:themeShade="80"/>
          <w:szCs w:val="24"/>
        </w:rPr>
        <w:t xml:space="preserve"> or any member of the administration, faculty, or staff is prohibited. </w:t>
      </w:r>
    </w:p>
    <w:p w14:paraId="3887FD4D" w14:textId="77777777" w:rsidR="00407546" w:rsidRPr="00B61A2B" w:rsidRDefault="00407546" w:rsidP="00407546">
      <w:pPr>
        <w:pStyle w:val="Subtitle"/>
        <w:numPr>
          <w:ilvl w:val="0"/>
          <w:numId w:val="5"/>
        </w:numPr>
        <w:rPr>
          <w:b/>
          <w:color w:val="0F243E" w:themeColor="text2" w:themeShade="80"/>
          <w:szCs w:val="24"/>
        </w:rPr>
      </w:pPr>
      <w:r w:rsidRPr="00B61A2B">
        <w:rPr>
          <w:color w:val="0F243E" w:themeColor="text2" w:themeShade="80"/>
          <w:szCs w:val="24"/>
        </w:rPr>
        <w:t>Non-compliance with the directives of faculty and staff.</w:t>
      </w:r>
    </w:p>
    <w:p w14:paraId="6E2FBD8F" w14:textId="10920EE6" w:rsidR="00407546" w:rsidRPr="00407546" w:rsidRDefault="00407546" w:rsidP="00407546">
      <w:pPr>
        <w:pStyle w:val="Subtitle"/>
        <w:numPr>
          <w:ilvl w:val="0"/>
          <w:numId w:val="5"/>
        </w:numPr>
        <w:rPr>
          <w:b/>
          <w:color w:val="0F243E" w:themeColor="text2" w:themeShade="80"/>
          <w:szCs w:val="24"/>
        </w:rPr>
      </w:pPr>
      <w:r w:rsidRPr="00B61A2B">
        <w:rPr>
          <w:color w:val="0F243E" w:themeColor="text2" w:themeShade="80"/>
          <w:szCs w:val="24"/>
        </w:rPr>
        <w:t xml:space="preserve">Violation of written policies, rules, or procedures. </w:t>
      </w:r>
    </w:p>
    <w:p w14:paraId="6508FD0A" w14:textId="77777777" w:rsidR="004800DD" w:rsidRPr="00B61A2B" w:rsidRDefault="004800DD" w:rsidP="004800DD">
      <w:pPr>
        <w:pStyle w:val="Subtitle"/>
        <w:ind w:left="720"/>
        <w:rPr>
          <w:b/>
          <w:color w:val="0F243E" w:themeColor="text2" w:themeShade="80"/>
          <w:szCs w:val="24"/>
        </w:rPr>
      </w:pPr>
    </w:p>
    <w:p w14:paraId="268BCC91" w14:textId="0F5EFE3F" w:rsidR="008F4F71" w:rsidRPr="006E38EB" w:rsidRDefault="004800DD" w:rsidP="0038799B">
      <w:pPr>
        <w:pStyle w:val="Subtitle"/>
        <w:ind w:firstLine="360"/>
        <w:rPr>
          <w:color w:val="0F243E" w:themeColor="text2" w:themeShade="80"/>
          <w:szCs w:val="24"/>
        </w:rPr>
      </w:pPr>
      <w:r w:rsidRPr="00B61A2B">
        <w:rPr>
          <w:color w:val="0F243E" w:themeColor="text2" w:themeShade="80"/>
          <w:szCs w:val="24"/>
        </w:rPr>
        <w:t xml:space="preserve">The </w:t>
      </w:r>
      <w:r w:rsidR="00340CD2">
        <w:rPr>
          <w:color w:val="0F243E" w:themeColor="text2" w:themeShade="80"/>
          <w:szCs w:val="24"/>
        </w:rPr>
        <w:t>Brookbush Institute</w:t>
      </w:r>
      <w:r w:rsidRPr="00B61A2B">
        <w:rPr>
          <w:color w:val="0F243E" w:themeColor="text2" w:themeShade="80"/>
          <w:szCs w:val="24"/>
        </w:rPr>
        <w:t xml:space="preserve"> is committed to creating and maintaining an environment for all school personnel and </w:t>
      </w:r>
      <w:r w:rsidR="00921536">
        <w:rPr>
          <w:color w:val="0F243E" w:themeColor="text2" w:themeShade="80"/>
          <w:szCs w:val="24"/>
        </w:rPr>
        <w:t>prospective candidates</w:t>
      </w:r>
      <w:r w:rsidRPr="00B61A2B">
        <w:rPr>
          <w:color w:val="0F243E" w:themeColor="text2" w:themeShade="80"/>
          <w:szCs w:val="24"/>
        </w:rPr>
        <w:t xml:space="preserve"> that is free of harassment</w:t>
      </w:r>
      <w:r>
        <w:rPr>
          <w:color w:val="0F243E" w:themeColor="text2" w:themeShade="80"/>
          <w:szCs w:val="24"/>
        </w:rPr>
        <w:t xml:space="preserve"> </w:t>
      </w:r>
      <w:r w:rsidRPr="00B61A2B">
        <w:rPr>
          <w:color w:val="0F243E" w:themeColor="text2" w:themeShade="80"/>
          <w:szCs w:val="24"/>
        </w:rPr>
        <w:t xml:space="preserve">or any other </w:t>
      </w:r>
      <w:r>
        <w:rPr>
          <w:color w:val="0F243E" w:themeColor="text2" w:themeShade="80"/>
          <w:szCs w:val="24"/>
        </w:rPr>
        <w:t>unwarranted</w:t>
      </w:r>
      <w:r w:rsidRPr="00B61A2B">
        <w:rPr>
          <w:color w:val="0F243E" w:themeColor="text2" w:themeShade="80"/>
          <w:szCs w:val="24"/>
        </w:rPr>
        <w:t xml:space="preserve"> communication or conduct that interferes </w:t>
      </w:r>
      <w:r w:rsidR="009C603F">
        <w:rPr>
          <w:color w:val="0F243E" w:themeColor="text2" w:themeShade="80"/>
          <w:szCs w:val="24"/>
        </w:rPr>
        <w:t>with providing safe, equal, and effective instruction.</w:t>
      </w:r>
      <w:bookmarkEnd w:id="21"/>
    </w:p>
    <w:p w14:paraId="6542DBBE" w14:textId="77777777" w:rsidR="003D46EB" w:rsidRPr="008F4F71" w:rsidRDefault="003D46EB" w:rsidP="008F4F71"/>
    <w:p w14:paraId="623A1992" w14:textId="56CE2156" w:rsidR="006B3C3A" w:rsidRDefault="006B3C3A" w:rsidP="003D46EB">
      <w:pPr>
        <w:pStyle w:val="Heading1"/>
        <w:rPr>
          <w:color w:val="0F243E" w:themeColor="text2" w:themeShade="80"/>
        </w:rPr>
      </w:pPr>
      <w:bookmarkStart w:id="22" w:name="_Toc276900232"/>
      <w:r w:rsidRPr="008C1A4E">
        <w:rPr>
          <w:color w:val="0F243E" w:themeColor="text2" w:themeShade="80"/>
        </w:rPr>
        <w:t>Refund Policy:</w:t>
      </w:r>
      <w:bookmarkEnd w:id="22"/>
    </w:p>
    <w:p w14:paraId="0C5657EB" w14:textId="6D39C486" w:rsidR="003D46EB" w:rsidRPr="003D46EB" w:rsidRDefault="003D46EB" w:rsidP="0038799B">
      <w:pPr>
        <w:ind w:firstLine="720"/>
        <w:rPr>
          <w:sz w:val="24"/>
          <w:szCs w:val="24"/>
        </w:rPr>
      </w:pPr>
      <w:r w:rsidRPr="003D46EB">
        <w:rPr>
          <w:sz w:val="24"/>
          <w:szCs w:val="24"/>
        </w:rPr>
        <w:t xml:space="preserve">There is a 30-day </w:t>
      </w:r>
      <w:r w:rsidR="00340CD2">
        <w:rPr>
          <w:sz w:val="24"/>
          <w:szCs w:val="24"/>
        </w:rPr>
        <w:t>money-back</w:t>
      </w:r>
      <w:r w:rsidRPr="003D46EB">
        <w:rPr>
          <w:sz w:val="24"/>
          <w:szCs w:val="24"/>
        </w:rPr>
        <w:t xml:space="preserve"> guarantee for all </w:t>
      </w:r>
      <w:r w:rsidR="00921536">
        <w:rPr>
          <w:sz w:val="24"/>
          <w:szCs w:val="24"/>
        </w:rPr>
        <w:t>prospective candidates</w:t>
      </w:r>
      <w:r w:rsidRPr="003D46EB">
        <w:rPr>
          <w:sz w:val="24"/>
          <w:szCs w:val="24"/>
        </w:rPr>
        <w:t xml:space="preserve"> enrolled in the program. Therefore, any </w:t>
      </w:r>
      <w:r w:rsidR="00921536">
        <w:rPr>
          <w:sz w:val="24"/>
          <w:szCs w:val="24"/>
        </w:rPr>
        <w:t>prospective candidates</w:t>
      </w:r>
      <w:r w:rsidRPr="003D46EB">
        <w:rPr>
          <w:sz w:val="24"/>
          <w:szCs w:val="24"/>
        </w:rPr>
        <w:t xml:space="preserve"> who </w:t>
      </w:r>
      <w:r w:rsidR="00097E46">
        <w:rPr>
          <w:sz w:val="24"/>
          <w:szCs w:val="24"/>
        </w:rPr>
        <w:t>decide</w:t>
      </w:r>
      <w:r w:rsidRPr="003D46EB">
        <w:rPr>
          <w:sz w:val="24"/>
          <w:szCs w:val="24"/>
        </w:rPr>
        <w:t xml:space="preserve"> to discontinue the program within the first month </w:t>
      </w:r>
      <w:r w:rsidR="00340CD2">
        <w:rPr>
          <w:sz w:val="24"/>
          <w:szCs w:val="24"/>
        </w:rPr>
        <w:t>may receive a</w:t>
      </w:r>
      <w:r w:rsidRPr="003D46EB">
        <w:rPr>
          <w:sz w:val="24"/>
          <w:szCs w:val="24"/>
        </w:rPr>
        <w:t xml:space="preserve"> full refund</w:t>
      </w:r>
      <w:r w:rsidR="00340CD2">
        <w:rPr>
          <w:sz w:val="24"/>
          <w:szCs w:val="24"/>
        </w:rPr>
        <w:t>.</w:t>
      </w:r>
      <w:r w:rsidR="00097E46">
        <w:rPr>
          <w:sz w:val="24"/>
          <w:szCs w:val="24"/>
        </w:rPr>
        <w:t xml:space="preserve"> The exception </w:t>
      </w:r>
      <w:r w:rsidR="00C168D7">
        <w:rPr>
          <w:sz w:val="24"/>
          <w:szCs w:val="24"/>
        </w:rPr>
        <w:t xml:space="preserve">to this policy is proctored exams and workshops that were paid for and taken in less than 30 days. </w:t>
      </w:r>
    </w:p>
    <w:p w14:paraId="4D74E5A3" w14:textId="2A3B5E95" w:rsidR="003D46EB" w:rsidRPr="003D46EB" w:rsidRDefault="003D46EB" w:rsidP="004800DD">
      <w:pPr>
        <w:rPr>
          <w:sz w:val="24"/>
          <w:szCs w:val="24"/>
        </w:rPr>
      </w:pPr>
    </w:p>
    <w:p w14:paraId="599F5FE6" w14:textId="77777777" w:rsidR="003D46EB" w:rsidRPr="003D46EB" w:rsidRDefault="003D46EB" w:rsidP="003D46EB"/>
    <w:p w14:paraId="2FB06ACF" w14:textId="2B720C39" w:rsidR="0032198C" w:rsidRPr="008C1A4E" w:rsidRDefault="00921536" w:rsidP="0032198C">
      <w:pPr>
        <w:pStyle w:val="Heading1"/>
        <w:rPr>
          <w:color w:val="0F243E" w:themeColor="text2" w:themeShade="80"/>
        </w:rPr>
      </w:pPr>
      <w:bookmarkStart w:id="23" w:name="_Toc276900233"/>
      <w:r>
        <w:rPr>
          <w:color w:val="0F243E" w:themeColor="text2" w:themeShade="80"/>
        </w:rPr>
        <w:t xml:space="preserve">Prospective </w:t>
      </w:r>
      <w:r w:rsidR="00576C9C">
        <w:rPr>
          <w:color w:val="0F243E" w:themeColor="text2" w:themeShade="80"/>
        </w:rPr>
        <w:t>Ca</w:t>
      </w:r>
      <w:r>
        <w:rPr>
          <w:color w:val="0F243E" w:themeColor="text2" w:themeShade="80"/>
        </w:rPr>
        <w:t>ndidates</w:t>
      </w:r>
      <w:r w:rsidR="006B3C3A" w:rsidRPr="008C1A4E">
        <w:rPr>
          <w:color w:val="0F243E" w:themeColor="text2" w:themeShade="80"/>
        </w:rPr>
        <w:t xml:space="preserve"> Complaints </w:t>
      </w:r>
      <w:r w:rsidR="00FA5946" w:rsidRPr="008C1A4E">
        <w:rPr>
          <w:color w:val="0F243E" w:themeColor="text2" w:themeShade="80"/>
        </w:rPr>
        <w:t>(Grievance Procedure)</w:t>
      </w:r>
      <w:bookmarkEnd w:id="23"/>
    </w:p>
    <w:p w14:paraId="670FDF34" w14:textId="74A789A4" w:rsidR="003D46EB" w:rsidRDefault="003D46EB" w:rsidP="0038799B">
      <w:pPr>
        <w:pStyle w:val="Subtitle"/>
        <w:ind w:firstLine="720"/>
        <w:rPr>
          <w:color w:val="0F243E" w:themeColor="text2" w:themeShade="80"/>
        </w:rPr>
      </w:pPr>
      <w:bookmarkStart w:id="24" w:name="_Toc276900237"/>
      <w:r w:rsidRPr="003D46EB">
        <w:rPr>
          <w:color w:val="0F243E" w:themeColor="text2" w:themeShade="80"/>
        </w:rPr>
        <w:t xml:space="preserve">Complaints are defined as any </w:t>
      </w:r>
      <w:r w:rsidR="00921536">
        <w:rPr>
          <w:color w:val="0F243E" w:themeColor="text2" w:themeShade="80"/>
        </w:rPr>
        <w:t xml:space="preserve">prospective </w:t>
      </w:r>
      <w:r w:rsidR="00340CD2">
        <w:rPr>
          <w:color w:val="0F243E" w:themeColor="text2" w:themeShade="80"/>
        </w:rPr>
        <w:t>candidates'</w:t>
      </w:r>
      <w:r w:rsidRPr="003D46EB">
        <w:rPr>
          <w:color w:val="0F243E" w:themeColor="text2" w:themeShade="80"/>
        </w:rPr>
        <w:t xml:space="preserve"> </w:t>
      </w:r>
      <w:r w:rsidR="00340CD2">
        <w:rPr>
          <w:color w:val="0F243E" w:themeColor="text2" w:themeShade="80"/>
        </w:rPr>
        <w:t>concerns</w:t>
      </w:r>
      <w:r w:rsidRPr="003D46EB">
        <w:rPr>
          <w:color w:val="0F243E" w:themeColor="text2" w:themeShade="80"/>
        </w:rPr>
        <w:t xml:space="preserve"> regarding the </w:t>
      </w:r>
      <w:r w:rsidR="00340CD2">
        <w:rPr>
          <w:color w:val="0F243E" w:themeColor="text2" w:themeShade="80"/>
        </w:rPr>
        <w:t>Brookbush Institute’s</w:t>
      </w:r>
      <w:r w:rsidRPr="003D46EB">
        <w:rPr>
          <w:color w:val="0F243E" w:themeColor="text2" w:themeShade="80"/>
        </w:rPr>
        <w:t xml:space="preserve"> programs, services, or staff. A </w:t>
      </w:r>
      <w:r w:rsidR="00921536">
        <w:rPr>
          <w:color w:val="0F243E" w:themeColor="text2" w:themeShade="80"/>
        </w:rPr>
        <w:t xml:space="preserve">prospective </w:t>
      </w:r>
      <w:r w:rsidR="00340CD2">
        <w:rPr>
          <w:color w:val="0F243E" w:themeColor="text2" w:themeShade="80"/>
        </w:rPr>
        <w:t>candidate</w:t>
      </w:r>
      <w:r w:rsidRPr="003D46EB">
        <w:rPr>
          <w:color w:val="0F243E" w:themeColor="text2" w:themeShade="80"/>
        </w:rPr>
        <w:t xml:space="preserve"> who has a concern is encouraged to communicate with </w:t>
      </w:r>
      <w:r w:rsidR="00340CD2">
        <w:rPr>
          <w:color w:val="0F243E" w:themeColor="text2" w:themeShade="80"/>
        </w:rPr>
        <w:t xml:space="preserve">support </w:t>
      </w:r>
      <w:r w:rsidRPr="003D46EB">
        <w:rPr>
          <w:color w:val="0F243E" w:themeColor="text2" w:themeShade="80"/>
        </w:rPr>
        <w:t xml:space="preserve">to find </w:t>
      </w:r>
      <w:r w:rsidR="00340CD2">
        <w:rPr>
          <w:color w:val="0F243E" w:themeColor="text2" w:themeShade="80"/>
        </w:rPr>
        <w:t xml:space="preserve">a </w:t>
      </w:r>
      <w:r w:rsidRPr="003D46EB">
        <w:rPr>
          <w:color w:val="0F243E" w:themeColor="text2" w:themeShade="80"/>
        </w:rPr>
        <w:t>resolution</w:t>
      </w:r>
      <w:r w:rsidR="00A240C2">
        <w:rPr>
          <w:color w:val="0F243E" w:themeColor="text2" w:themeShade="80"/>
        </w:rPr>
        <w:t xml:space="preserve"> (Note, “Support” is an option at the top and bottom of every web page of BrookbushInstitute.com)</w:t>
      </w:r>
      <w:r w:rsidR="001A3409">
        <w:rPr>
          <w:color w:val="0F243E" w:themeColor="text2" w:themeShade="80"/>
        </w:rPr>
        <w:t xml:space="preserve">. The </w:t>
      </w:r>
      <w:r w:rsidR="00A240C2">
        <w:rPr>
          <w:color w:val="0F243E" w:themeColor="text2" w:themeShade="80"/>
        </w:rPr>
        <w:t xml:space="preserve">appropriate </w:t>
      </w:r>
      <w:r w:rsidR="001A3409">
        <w:rPr>
          <w:color w:val="0F243E" w:themeColor="text2" w:themeShade="80"/>
        </w:rPr>
        <w:t xml:space="preserve">representative, </w:t>
      </w:r>
      <w:r w:rsidR="00340CD2">
        <w:rPr>
          <w:color w:val="0F243E" w:themeColor="text2" w:themeShade="80"/>
        </w:rPr>
        <w:t>educator</w:t>
      </w:r>
      <w:r w:rsidR="001A3409">
        <w:rPr>
          <w:color w:val="0F243E" w:themeColor="text2" w:themeShade="80"/>
        </w:rPr>
        <w:t xml:space="preserve">, </w:t>
      </w:r>
      <w:r w:rsidR="00340CD2">
        <w:rPr>
          <w:color w:val="0F243E" w:themeColor="text2" w:themeShade="80"/>
        </w:rPr>
        <w:t>or</w:t>
      </w:r>
      <w:r w:rsidR="001A3409">
        <w:rPr>
          <w:color w:val="0F243E" w:themeColor="text2" w:themeShade="80"/>
        </w:rPr>
        <w:t xml:space="preserve"> CEO will work to establish an appropriate solution to the grievance.</w:t>
      </w:r>
      <w:r w:rsidRPr="003D46EB">
        <w:rPr>
          <w:color w:val="0F243E" w:themeColor="text2" w:themeShade="80"/>
        </w:rPr>
        <w:t xml:space="preserve"> </w:t>
      </w:r>
    </w:p>
    <w:p w14:paraId="00E2ECBD" w14:textId="77777777" w:rsidR="003D46EB" w:rsidRDefault="003D46EB" w:rsidP="00CE1787">
      <w:pPr>
        <w:pStyle w:val="Subtitle"/>
        <w:rPr>
          <w:color w:val="0F243E" w:themeColor="text2" w:themeShade="80"/>
        </w:rPr>
      </w:pPr>
    </w:p>
    <w:p w14:paraId="566403EA" w14:textId="1B27FB08" w:rsidR="00CE1787" w:rsidRPr="00CE1787" w:rsidRDefault="00CE1787" w:rsidP="00CE1787">
      <w:pPr>
        <w:pStyle w:val="Heading1"/>
      </w:pPr>
      <w:r w:rsidRPr="008C1A4E">
        <w:t>Program</w:t>
      </w:r>
      <w:r w:rsidR="008F4F71">
        <w:t xml:space="preserve"> Objective:</w:t>
      </w:r>
    </w:p>
    <w:p w14:paraId="0017531F" w14:textId="79900863" w:rsidR="00CE1787" w:rsidRDefault="00CE1787" w:rsidP="0038799B">
      <w:pPr>
        <w:ind w:right="360" w:firstLine="720"/>
        <w:jc w:val="both"/>
        <w:rPr>
          <w:color w:val="0F243E" w:themeColor="text2" w:themeShade="80"/>
          <w:sz w:val="24"/>
          <w:szCs w:val="24"/>
        </w:rPr>
      </w:pPr>
      <w:r w:rsidRPr="00CE1787">
        <w:rPr>
          <w:color w:val="0F243E" w:themeColor="text2" w:themeShade="80"/>
          <w:sz w:val="24"/>
          <w:szCs w:val="24"/>
        </w:rPr>
        <w:t xml:space="preserve">The knowledge and skills </w:t>
      </w:r>
      <w:r w:rsidR="00921536">
        <w:rPr>
          <w:color w:val="0F243E" w:themeColor="text2" w:themeShade="80"/>
          <w:sz w:val="24"/>
          <w:szCs w:val="24"/>
        </w:rPr>
        <w:t>prospective candidates</w:t>
      </w:r>
      <w:r w:rsidRPr="00CE1787">
        <w:rPr>
          <w:color w:val="0F243E" w:themeColor="text2" w:themeShade="80"/>
          <w:sz w:val="24"/>
          <w:szCs w:val="24"/>
        </w:rPr>
        <w:t xml:space="preserve"> acquire in this program will enable them to design and implement safe and effective </w:t>
      </w:r>
      <w:r w:rsidR="00340CD2">
        <w:rPr>
          <w:color w:val="0F243E" w:themeColor="text2" w:themeShade="80"/>
          <w:sz w:val="24"/>
          <w:szCs w:val="24"/>
        </w:rPr>
        <w:t xml:space="preserve">fitness programs with </w:t>
      </w:r>
      <w:r w:rsidRPr="00CE1787">
        <w:rPr>
          <w:color w:val="0F243E" w:themeColor="text2" w:themeShade="80"/>
          <w:sz w:val="24"/>
          <w:szCs w:val="24"/>
        </w:rPr>
        <w:t>intervention</w:t>
      </w:r>
      <w:r w:rsidR="00340CD2">
        <w:rPr>
          <w:color w:val="0F243E" w:themeColor="text2" w:themeShade="80"/>
          <w:sz w:val="24"/>
          <w:szCs w:val="24"/>
        </w:rPr>
        <w:t>s and</w:t>
      </w:r>
      <w:r w:rsidRPr="00CE1787">
        <w:rPr>
          <w:color w:val="0F243E" w:themeColor="text2" w:themeShade="80"/>
          <w:sz w:val="24"/>
          <w:szCs w:val="24"/>
        </w:rPr>
        <w:t xml:space="preserve"> techniques specific to </w:t>
      </w:r>
      <w:r w:rsidR="00340CD2">
        <w:rPr>
          <w:color w:val="0F243E" w:themeColor="text2" w:themeShade="80"/>
          <w:sz w:val="24"/>
          <w:szCs w:val="24"/>
        </w:rPr>
        <w:t>the</w:t>
      </w:r>
      <w:r w:rsidR="00F14C3C">
        <w:rPr>
          <w:color w:val="0F243E" w:themeColor="text2" w:themeShade="80"/>
          <w:sz w:val="24"/>
          <w:szCs w:val="24"/>
        </w:rPr>
        <w:t xml:space="preserve"> client’s </w:t>
      </w:r>
      <w:r w:rsidRPr="00CE1787">
        <w:rPr>
          <w:color w:val="0F243E" w:themeColor="text2" w:themeShade="80"/>
          <w:sz w:val="24"/>
          <w:szCs w:val="24"/>
        </w:rPr>
        <w:t xml:space="preserve">goals and needs. </w:t>
      </w:r>
    </w:p>
    <w:p w14:paraId="242F7589" w14:textId="77777777" w:rsidR="00340CD2" w:rsidRPr="00CE1787" w:rsidRDefault="00340CD2" w:rsidP="00340CD2">
      <w:pPr>
        <w:ind w:right="360"/>
        <w:jc w:val="both"/>
        <w:rPr>
          <w:color w:val="0F243E" w:themeColor="text2" w:themeShade="80"/>
          <w:sz w:val="24"/>
          <w:szCs w:val="24"/>
        </w:rPr>
      </w:pPr>
    </w:p>
    <w:p w14:paraId="19DC72ED" w14:textId="41BC9298" w:rsidR="00CE1787" w:rsidRPr="00CE1787" w:rsidRDefault="00CE1787" w:rsidP="00CE1787">
      <w:pPr>
        <w:ind w:right="360"/>
        <w:jc w:val="both"/>
        <w:rPr>
          <w:color w:val="0F243E" w:themeColor="text2" w:themeShade="80"/>
          <w:sz w:val="24"/>
          <w:szCs w:val="24"/>
        </w:rPr>
      </w:pPr>
      <w:r w:rsidRPr="00CE1787">
        <w:rPr>
          <w:color w:val="0F243E" w:themeColor="text2" w:themeShade="80"/>
          <w:sz w:val="24"/>
          <w:szCs w:val="24"/>
        </w:rPr>
        <w:t xml:space="preserve">After completing this program, </w:t>
      </w:r>
      <w:r w:rsidR="00921536">
        <w:rPr>
          <w:color w:val="0F243E" w:themeColor="text2" w:themeShade="80"/>
          <w:sz w:val="24"/>
          <w:szCs w:val="24"/>
        </w:rPr>
        <w:t>prospective candidates</w:t>
      </w:r>
      <w:r w:rsidRPr="00CE1787">
        <w:rPr>
          <w:color w:val="0F243E" w:themeColor="text2" w:themeShade="80"/>
          <w:sz w:val="24"/>
          <w:szCs w:val="24"/>
        </w:rPr>
        <w:t xml:space="preserve"> will:</w:t>
      </w:r>
    </w:p>
    <w:p w14:paraId="333B28DE" w14:textId="068D7233" w:rsidR="00340CD2" w:rsidRPr="00340CD2" w:rsidRDefault="00340CD2" w:rsidP="00340CD2">
      <w:pPr>
        <w:numPr>
          <w:ilvl w:val="0"/>
          <w:numId w:val="4"/>
        </w:numPr>
        <w:rPr>
          <w:color w:val="0F243E" w:themeColor="text2" w:themeShade="80"/>
          <w:sz w:val="24"/>
          <w:szCs w:val="24"/>
        </w:rPr>
      </w:pPr>
      <w:r w:rsidRPr="00CE1787">
        <w:rPr>
          <w:color w:val="0F243E" w:themeColor="text2" w:themeShade="80"/>
          <w:sz w:val="24"/>
          <w:szCs w:val="24"/>
        </w:rPr>
        <w:t>Have</w:t>
      </w:r>
      <w:r>
        <w:rPr>
          <w:color w:val="0F243E" w:themeColor="text2" w:themeShade="80"/>
          <w:sz w:val="24"/>
          <w:szCs w:val="24"/>
        </w:rPr>
        <w:t xml:space="preserve"> </w:t>
      </w:r>
      <w:r>
        <w:rPr>
          <w:color w:val="0F243E" w:themeColor="text2" w:themeShade="80"/>
          <w:sz w:val="24"/>
          <w:szCs w:val="24"/>
        </w:rPr>
        <w:t>a basic understanding of the</w:t>
      </w:r>
      <w:r w:rsidR="00CE1787" w:rsidRPr="00CE1787">
        <w:rPr>
          <w:color w:val="0F243E" w:themeColor="text2" w:themeShade="80"/>
          <w:sz w:val="24"/>
          <w:szCs w:val="24"/>
        </w:rPr>
        <w:t xml:space="preserve"> human musculoskeletal system</w:t>
      </w:r>
      <w:r w:rsidR="00512012">
        <w:rPr>
          <w:color w:val="0F243E" w:themeColor="text2" w:themeShade="80"/>
          <w:sz w:val="24"/>
          <w:szCs w:val="24"/>
        </w:rPr>
        <w:t xml:space="preserve">, </w:t>
      </w:r>
      <w:r>
        <w:rPr>
          <w:color w:val="0F243E" w:themeColor="text2" w:themeShade="80"/>
          <w:sz w:val="24"/>
          <w:szCs w:val="24"/>
        </w:rPr>
        <w:t>biomechanics</w:t>
      </w:r>
      <w:r w:rsidR="00512012">
        <w:rPr>
          <w:color w:val="0F243E" w:themeColor="text2" w:themeShade="80"/>
          <w:sz w:val="24"/>
          <w:szCs w:val="24"/>
        </w:rPr>
        <w:t>, and muscle physiology.</w:t>
      </w:r>
    </w:p>
    <w:p w14:paraId="0CF6D076" w14:textId="4620C606" w:rsidR="00CE1787" w:rsidRPr="00CE1787" w:rsidRDefault="00512012" w:rsidP="009620D1">
      <w:pPr>
        <w:numPr>
          <w:ilvl w:val="0"/>
          <w:numId w:val="4"/>
        </w:numPr>
        <w:rPr>
          <w:color w:val="0F243E" w:themeColor="text2" w:themeShade="80"/>
          <w:sz w:val="24"/>
          <w:szCs w:val="24"/>
        </w:rPr>
      </w:pPr>
      <w:r>
        <w:rPr>
          <w:color w:val="0F243E" w:themeColor="text2" w:themeShade="80"/>
          <w:sz w:val="24"/>
          <w:szCs w:val="24"/>
        </w:rPr>
        <w:t>Understand</w:t>
      </w:r>
      <w:r w:rsidR="006D21EE">
        <w:rPr>
          <w:color w:val="0F243E" w:themeColor="text2" w:themeShade="80"/>
          <w:sz w:val="24"/>
          <w:szCs w:val="24"/>
        </w:rPr>
        <w:t xml:space="preserve">ing the </w:t>
      </w:r>
      <w:r>
        <w:rPr>
          <w:color w:val="0F243E" w:themeColor="text2" w:themeShade="80"/>
          <w:sz w:val="24"/>
          <w:szCs w:val="24"/>
        </w:rPr>
        <w:t>body’s adaptation to s</w:t>
      </w:r>
      <w:r w:rsidR="00CE1787" w:rsidRPr="00CE1787">
        <w:rPr>
          <w:color w:val="0F243E" w:themeColor="text2" w:themeShade="80"/>
          <w:sz w:val="24"/>
          <w:szCs w:val="24"/>
        </w:rPr>
        <w:t>trength, power, muscle endurance,</w:t>
      </w:r>
      <w:r w:rsidR="00BB7058">
        <w:rPr>
          <w:color w:val="0F243E" w:themeColor="text2" w:themeShade="80"/>
          <w:sz w:val="24"/>
          <w:szCs w:val="24"/>
        </w:rPr>
        <w:t xml:space="preserve"> </w:t>
      </w:r>
      <w:r w:rsidR="00F14C3C">
        <w:rPr>
          <w:color w:val="0F243E" w:themeColor="text2" w:themeShade="80"/>
          <w:sz w:val="24"/>
          <w:szCs w:val="24"/>
        </w:rPr>
        <w:t>and stability</w:t>
      </w:r>
      <w:r>
        <w:rPr>
          <w:color w:val="0F243E" w:themeColor="text2" w:themeShade="80"/>
          <w:sz w:val="24"/>
          <w:szCs w:val="24"/>
        </w:rPr>
        <w:t xml:space="preserve"> training.</w:t>
      </w:r>
    </w:p>
    <w:p w14:paraId="20E970AB" w14:textId="4B304B04" w:rsidR="00576C9C" w:rsidRDefault="00340CD2" w:rsidP="009620D1">
      <w:pPr>
        <w:numPr>
          <w:ilvl w:val="0"/>
          <w:numId w:val="4"/>
        </w:numPr>
        <w:rPr>
          <w:color w:val="0F243E" w:themeColor="text2" w:themeShade="80"/>
          <w:sz w:val="24"/>
          <w:szCs w:val="24"/>
        </w:rPr>
      </w:pPr>
      <w:r>
        <w:rPr>
          <w:color w:val="0F243E" w:themeColor="text2" w:themeShade="80"/>
          <w:sz w:val="24"/>
          <w:szCs w:val="24"/>
        </w:rPr>
        <w:t xml:space="preserve">Know a repertoire of </w:t>
      </w:r>
      <w:r w:rsidR="00674A99">
        <w:rPr>
          <w:color w:val="0F243E" w:themeColor="text2" w:themeShade="80"/>
          <w:sz w:val="24"/>
          <w:szCs w:val="24"/>
        </w:rPr>
        <w:t>exercises and</w:t>
      </w:r>
      <w:r>
        <w:rPr>
          <w:color w:val="0F243E" w:themeColor="text2" w:themeShade="80"/>
          <w:sz w:val="24"/>
          <w:szCs w:val="24"/>
        </w:rPr>
        <w:t xml:space="preserve"> be </w:t>
      </w:r>
      <w:r w:rsidR="00F14C3C">
        <w:rPr>
          <w:color w:val="0F243E" w:themeColor="text2" w:themeShade="80"/>
          <w:sz w:val="24"/>
          <w:szCs w:val="24"/>
        </w:rPr>
        <w:t>able to</w:t>
      </w:r>
      <w:r w:rsidR="00A67029">
        <w:rPr>
          <w:color w:val="0F243E" w:themeColor="text2" w:themeShade="80"/>
          <w:sz w:val="24"/>
          <w:szCs w:val="24"/>
        </w:rPr>
        <w:t xml:space="preserve"> instruct, </w:t>
      </w:r>
      <w:r w:rsidR="00F14C3C">
        <w:rPr>
          <w:color w:val="0F243E" w:themeColor="text2" w:themeShade="80"/>
          <w:sz w:val="24"/>
          <w:szCs w:val="24"/>
        </w:rPr>
        <w:t>progress</w:t>
      </w:r>
      <w:r w:rsidR="00A67029">
        <w:rPr>
          <w:color w:val="0F243E" w:themeColor="text2" w:themeShade="80"/>
          <w:sz w:val="24"/>
          <w:szCs w:val="24"/>
        </w:rPr>
        <w:t>,</w:t>
      </w:r>
      <w:r w:rsidR="00F14C3C">
        <w:rPr>
          <w:color w:val="0F243E" w:themeColor="text2" w:themeShade="80"/>
          <w:sz w:val="24"/>
          <w:szCs w:val="24"/>
        </w:rPr>
        <w:t xml:space="preserve"> and regress exercises according</w:t>
      </w:r>
      <w:r>
        <w:rPr>
          <w:color w:val="0F243E" w:themeColor="text2" w:themeShade="80"/>
          <w:sz w:val="24"/>
          <w:szCs w:val="24"/>
        </w:rPr>
        <w:t xml:space="preserve"> to a </w:t>
      </w:r>
      <w:r w:rsidR="00512012">
        <w:rPr>
          <w:color w:val="0F243E" w:themeColor="text2" w:themeShade="80"/>
          <w:sz w:val="24"/>
          <w:szCs w:val="24"/>
        </w:rPr>
        <w:t>client's</w:t>
      </w:r>
      <w:r>
        <w:rPr>
          <w:color w:val="0F243E" w:themeColor="text2" w:themeShade="80"/>
          <w:sz w:val="24"/>
          <w:szCs w:val="24"/>
        </w:rPr>
        <w:t xml:space="preserve"> skill</w:t>
      </w:r>
      <w:r w:rsidR="00F14C3C">
        <w:rPr>
          <w:color w:val="0F243E" w:themeColor="text2" w:themeShade="80"/>
          <w:sz w:val="24"/>
          <w:szCs w:val="24"/>
        </w:rPr>
        <w:t>.</w:t>
      </w:r>
    </w:p>
    <w:p w14:paraId="1A98D311" w14:textId="6D57C5C1" w:rsidR="00340CD2" w:rsidRDefault="00512012" w:rsidP="009620D1">
      <w:pPr>
        <w:numPr>
          <w:ilvl w:val="0"/>
          <w:numId w:val="4"/>
        </w:numPr>
        <w:rPr>
          <w:color w:val="0F243E" w:themeColor="text2" w:themeShade="80"/>
          <w:sz w:val="24"/>
          <w:szCs w:val="24"/>
        </w:rPr>
      </w:pPr>
      <w:r>
        <w:rPr>
          <w:color w:val="0F243E" w:themeColor="text2" w:themeShade="80"/>
          <w:sz w:val="24"/>
          <w:szCs w:val="24"/>
        </w:rPr>
        <w:t>Understand how to adjust acute variables to match a client’s goals.</w:t>
      </w:r>
    </w:p>
    <w:p w14:paraId="6ADBADE7" w14:textId="77777777" w:rsidR="00576C9C" w:rsidRDefault="00576C9C" w:rsidP="00576C9C">
      <w:pPr>
        <w:rPr>
          <w:color w:val="0F243E" w:themeColor="text2" w:themeShade="80"/>
          <w:sz w:val="24"/>
          <w:szCs w:val="24"/>
        </w:rPr>
      </w:pPr>
    </w:p>
    <w:p w14:paraId="54FF672D" w14:textId="77777777" w:rsidR="00CB633E" w:rsidRDefault="00CB633E" w:rsidP="00576C9C"/>
    <w:p w14:paraId="652607FB" w14:textId="078EBABB" w:rsidR="00CB633E" w:rsidRDefault="00F32C81" w:rsidP="00CB633E">
      <w:pPr>
        <w:pStyle w:val="Heading1"/>
      </w:pPr>
      <w:r>
        <w:lastRenderedPageBreak/>
        <w:t>Certified Personal Trainer Exam:</w:t>
      </w:r>
    </w:p>
    <w:p w14:paraId="7F0D11D4" w14:textId="43A04742" w:rsidR="00CB633E" w:rsidRPr="00576C9C" w:rsidRDefault="00CB633E" w:rsidP="0038799B">
      <w:pPr>
        <w:ind w:firstLine="720"/>
      </w:pPr>
      <w:r w:rsidRPr="00CE1787">
        <w:rPr>
          <w:color w:val="0F243E" w:themeColor="text2" w:themeShade="80"/>
          <w:sz w:val="24"/>
          <w:szCs w:val="24"/>
        </w:rPr>
        <w:t>The</w:t>
      </w:r>
      <w:r>
        <w:rPr>
          <w:color w:val="0F243E" w:themeColor="text2" w:themeShade="80"/>
          <w:sz w:val="24"/>
          <w:szCs w:val="24"/>
        </w:rPr>
        <w:t xml:space="preserve"> personal training certification is a cumulative exam covering the topics listed above. Questions are evaluated by psychometrics, randomized, systematically picked, and edited for accuracy. </w:t>
      </w:r>
      <w:r w:rsidR="00C2323C">
        <w:rPr>
          <w:color w:val="0F243E" w:themeColor="text2" w:themeShade="80"/>
          <w:sz w:val="24"/>
          <w:szCs w:val="24"/>
        </w:rPr>
        <w:t xml:space="preserve">The exam permits up to </w:t>
      </w:r>
      <w:r w:rsidR="004C0F9E">
        <w:rPr>
          <w:color w:val="0F243E" w:themeColor="text2" w:themeShade="80"/>
          <w:sz w:val="24"/>
          <w:szCs w:val="24"/>
        </w:rPr>
        <w:t>3 hours</w:t>
      </w:r>
      <w:r w:rsidR="00C2323C">
        <w:rPr>
          <w:color w:val="0F243E" w:themeColor="text2" w:themeShade="80"/>
          <w:sz w:val="24"/>
          <w:szCs w:val="24"/>
        </w:rPr>
        <w:t xml:space="preserve"> of time</w:t>
      </w:r>
      <w:r>
        <w:rPr>
          <w:color w:val="0F243E" w:themeColor="text2" w:themeShade="80"/>
          <w:sz w:val="24"/>
          <w:szCs w:val="24"/>
        </w:rPr>
        <w:t>, 1</w:t>
      </w:r>
      <w:r w:rsidR="00C2323C">
        <w:rPr>
          <w:color w:val="0F243E" w:themeColor="text2" w:themeShade="80"/>
          <w:sz w:val="24"/>
          <w:szCs w:val="24"/>
        </w:rPr>
        <w:t>0</w:t>
      </w:r>
      <w:r>
        <w:rPr>
          <w:color w:val="0F243E" w:themeColor="text2" w:themeShade="80"/>
          <w:sz w:val="24"/>
          <w:szCs w:val="24"/>
        </w:rPr>
        <w:t xml:space="preserve">0 multiple choice test </w:t>
      </w:r>
      <w:r w:rsidR="00C2323C">
        <w:rPr>
          <w:color w:val="0F243E" w:themeColor="text2" w:themeShade="80"/>
          <w:sz w:val="24"/>
          <w:szCs w:val="24"/>
        </w:rPr>
        <w:t xml:space="preserve">questions </w:t>
      </w:r>
      <w:r>
        <w:rPr>
          <w:color w:val="0F243E" w:themeColor="text2" w:themeShade="80"/>
          <w:sz w:val="24"/>
          <w:szCs w:val="24"/>
        </w:rPr>
        <w:t xml:space="preserve">(25 non-scored test items for evaluation to be used in future exams) designed to assess the competency of foundational information and criteria for a personal trainer to successfully work with clients. </w:t>
      </w:r>
    </w:p>
    <w:p w14:paraId="0D12651F" w14:textId="70BE70EF" w:rsidR="007C1CFB" w:rsidRPr="00576C9C" w:rsidRDefault="007C1CFB" w:rsidP="00576C9C">
      <w:pPr>
        <w:rPr>
          <w:color w:val="0F243E" w:themeColor="text2" w:themeShade="80"/>
          <w:sz w:val="24"/>
          <w:szCs w:val="24"/>
        </w:rPr>
      </w:pPr>
      <w:r>
        <w:br w:type="page"/>
      </w:r>
    </w:p>
    <w:p w14:paraId="2BB5DC3A" w14:textId="133C5841" w:rsidR="000D0D71" w:rsidRDefault="00E21471" w:rsidP="00E21471">
      <w:pPr>
        <w:pStyle w:val="Heading1"/>
      </w:pPr>
      <w:r w:rsidRPr="00E21471">
        <w:lastRenderedPageBreak/>
        <w:t>Program Outline</w:t>
      </w:r>
      <w:r w:rsidR="008F4F71">
        <w:t>:</w:t>
      </w:r>
    </w:p>
    <w:tbl>
      <w:tblPr>
        <w:tblpPr w:leftFromText="180" w:rightFromText="180" w:vertAnchor="text" w:tblpY="30"/>
        <w:tblW w:w="8820" w:type="dxa"/>
        <w:tblLook w:val="04A0" w:firstRow="1" w:lastRow="0" w:firstColumn="1" w:lastColumn="0" w:noHBand="0" w:noVBand="1"/>
      </w:tblPr>
      <w:tblGrid>
        <w:gridCol w:w="846"/>
        <w:gridCol w:w="7974"/>
      </w:tblGrid>
      <w:tr w:rsidR="006E38EB" w:rsidRPr="008D3F20" w14:paraId="0C74F87C" w14:textId="77777777" w:rsidTr="006E38EB">
        <w:trPr>
          <w:trHeight w:val="377"/>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B5F8E90" w14:textId="77777777" w:rsidR="006E38EB" w:rsidRPr="008D3F20" w:rsidRDefault="006E38EB" w:rsidP="006E38EB">
            <w:pPr>
              <w:jc w:val="center"/>
              <w:rPr>
                <w:rFonts w:ascii="Calibri" w:hAnsi="Calibri" w:cs="Calibr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CF4B8" w14:textId="77777777" w:rsidR="006E38EB" w:rsidRPr="006E38EB" w:rsidRDefault="006E38EB" w:rsidP="006E38EB">
            <w:pPr>
              <w:jc w:val="center"/>
              <w:rPr>
                <w:rFonts w:ascii="Calibri" w:hAnsi="Calibri" w:cs="Calibri"/>
                <w:b/>
                <w:bCs/>
                <w:sz w:val="22"/>
                <w:szCs w:val="22"/>
              </w:rPr>
            </w:pPr>
            <w:r w:rsidRPr="006E38EB">
              <w:rPr>
                <w:rFonts w:ascii="Calibri" w:hAnsi="Calibri" w:cs="Calibri"/>
                <w:b/>
                <w:bCs/>
                <w:sz w:val="22"/>
                <w:szCs w:val="22"/>
              </w:rPr>
              <w:t xml:space="preserve">COURSE TITLE </w:t>
            </w:r>
          </w:p>
        </w:tc>
      </w:tr>
      <w:tr w:rsidR="006E38EB" w:rsidRPr="008D3F20" w14:paraId="547315A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E6D6504" w14:textId="77777777" w:rsidR="006E38EB" w:rsidRPr="00EB3B61" w:rsidRDefault="006E38EB" w:rsidP="006E38EB">
            <w:pPr>
              <w:jc w:val="center"/>
              <w:rPr>
                <w:rFonts w:asciiTheme="majorHAnsi" w:hAnsiTheme="majorHAnsi" w:cstheme="majorHAnsi"/>
                <w:b/>
                <w:bCs/>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hideMark/>
          </w:tcPr>
          <w:p w14:paraId="45C93E98" w14:textId="3091C1C2" w:rsidR="006E38EB" w:rsidRPr="00EB3B61" w:rsidRDefault="006E38EB" w:rsidP="006E38EB">
            <w:pPr>
              <w:jc w:val="center"/>
              <w:rPr>
                <w:rFonts w:asciiTheme="majorHAnsi" w:hAnsiTheme="majorHAnsi" w:cstheme="majorHAnsi"/>
                <w:b/>
                <w:bCs/>
                <w:sz w:val="22"/>
                <w:szCs w:val="22"/>
              </w:rPr>
            </w:pPr>
            <w:r w:rsidRPr="00EB3B61">
              <w:rPr>
                <w:rFonts w:asciiTheme="majorHAnsi" w:hAnsiTheme="majorHAnsi" w:cstheme="majorHAnsi"/>
                <w:b/>
                <w:bCs/>
                <w:sz w:val="22"/>
                <w:szCs w:val="22"/>
              </w:rPr>
              <w:t>Introduction to Functional Anatomy</w:t>
            </w:r>
          </w:p>
        </w:tc>
      </w:tr>
      <w:tr w:rsidR="006E38EB" w:rsidRPr="008D3F20" w14:paraId="5B2507DA"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E135A20" w14:textId="6A007368"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hideMark/>
          </w:tcPr>
          <w:p w14:paraId="27755405"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Anatomical Position &amp; Anatomical Directions</w:t>
            </w:r>
          </w:p>
        </w:tc>
      </w:tr>
      <w:tr w:rsidR="006E38EB" w:rsidRPr="008D3F20" w14:paraId="2ECAE4E1"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6AB0D56" w14:textId="2E584A07"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5B2B7F99"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Planes of Motion</w:t>
            </w:r>
          </w:p>
        </w:tc>
      </w:tr>
      <w:tr w:rsidR="006E38EB" w:rsidRPr="008D3F20" w14:paraId="1A3D00B5"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8BB4C7A" w14:textId="0C1CC1F1"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471BBC4"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Joint Actions</w:t>
            </w:r>
          </w:p>
        </w:tc>
      </w:tr>
      <w:tr w:rsidR="006E38EB" w:rsidRPr="008D3F20" w14:paraId="6238215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150E391" w14:textId="4648F465"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36F3EB"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Synovial Joints</w:t>
            </w:r>
          </w:p>
        </w:tc>
      </w:tr>
      <w:tr w:rsidR="006E38EB" w:rsidRPr="008D3F20" w14:paraId="147DD03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E64BFF5" w14:textId="77D4A938"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A24E54F"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Human Movement System</w:t>
            </w:r>
          </w:p>
        </w:tc>
      </w:tr>
      <w:tr w:rsidR="006E38EB" w:rsidRPr="008D3F20" w14:paraId="77B81474"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9AA3AAE" w14:textId="346CC414"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5299F77B"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Joints of the shoulder girdle and scapular motion</w:t>
            </w:r>
          </w:p>
        </w:tc>
      </w:tr>
      <w:tr w:rsidR="006E38EB" w:rsidRPr="008D3F20" w14:paraId="0856CB1F"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BF5A01F" w14:textId="4BAAFB1F"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490CBA60"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Scapular muscles</w:t>
            </w:r>
          </w:p>
        </w:tc>
      </w:tr>
      <w:tr w:rsidR="006E38EB" w:rsidRPr="008D3F20" w14:paraId="27E43372"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4BB1A5D" w14:textId="7970B584"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18EF1ACF"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Deltoids</w:t>
            </w:r>
          </w:p>
        </w:tc>
      </w:tr>
      <w:tr w:rsidR="006E38EB" w:rsidRPr="008D3F20" w14:paraId="2970E0DB"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8965163" w14:textId="73F08050"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39BD2CEA"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Rotator cuff</w:t>
            </w:r>
          </w:p>
        </w:tc>
      </w:tr>
      <w:tr w:rsidR="006E38EB" w:rsidRPr="008D3F20" w14:paraId="42BD359E"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A6EEED9" w14:textId="6C776489"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3CCDEB00"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Pectoralis major, latissimus dorsi, and teres major</w:t>
            </w:r>
          </w:p>
        </w:tc>
      </w:tr>
      <w:tr w:rsidR="006E38EB" w:rsidRPr="008D3F20" w14:paraId="57AAD73B"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FBEC756" w14:textId="3B58D621"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4F21F63"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Biceps brachii, brachialis, triceps</w:t>
            </w:r>
          </w:p>
        </w:tc>
      </w:tr>
      <w:tr w:rsidR="006E38EB" w:rsidRPr="008D3F20" w14:paraId="244B9F02"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00FCA19" w14:textId="5A1B7B4A"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8C90EDB"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Functional anatomy by joint action and exercise of the upper extremity</w:t>
            </w:r>
          </w:p>
        </w:tc>
      </w:tr>
      <w:tr w:rsidR="006E38EB" w:rsidRPr="008D3F20" w14:paraId="7FFDE585"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41FD317" w14:textId="6B55B4C6"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53F1D825"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Hip flexors and anterior thigh</w:t>
            </w:r>
          </w:p>
        </w:tc>
      </w:tr>
      <w:tr w:rsidR="006E38EB" w:rsidRPr="008D3F20" w14:paraId="5825444F"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A5B169A" w14:textId="5205098A"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37EF261"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Gluteus maximus and gluteus medius</w:t>
            </w:r>
          </w:p>
        </w:tc>
      </w:tr>
      <w:tr w:rsidR="006E38EB" w:rsidRPr="008D3F20" w14:paraId="28BAB545"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8BA7912" w14:textId="264BC57B"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14C3705F"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Hamstrings and adductors</w:t>
            </w:r>
          </w:p>
        </w:tc>
      </w:tr>
      <w:tr w:rsidR="006E38EB" w:rsidRPr="008D3F20" w14:paraId="50FFFD20"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DC8D9DB" w14:textId="43E3CB10"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3D5A6C78"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Ankle joint actions and muscles</w:t>
            </w:r>
          </w:p>
        </w:tc>
      </w:tr>
      <w:tr w:rsidR="006E38EB" w:rsidRPr="008D3F20" w14:paraId="0D8063D2"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79EA40C" w14:textId="14F1F450"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6C0817A7"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Functional anatomy by joint action and exercise of the lower extremity</w:t>
            </w:r>
          </w:p>
        </w:tc>
      </w:tr>
      <w:tr w:rsidR="006E38EB" w:rsidRPr="008D3F20" w14:paraId="48F8EC1E"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1823666" w14:textId="21367030" w:rsidR="006E38EB" w:rsidRPr="00400BD5" w:rsidRDefault="006E38EB" w:rsidP="006E38EB">
            <w:pPr>
              <w:rPr>
                <w:rFonts w:asciiTheme="majorHAnsi" w:hAnsiTheme="majorHAnsi" w:cstheme="majorHAnsi"/>
                <w:sz w:val="22"/>
                <w:szCs w:val="22"/>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4B6DA8FE" w14:textId="77777777" w:rsidR="006E38EB" w:rsidRPr="00400BD5" w:rsidRDefault="006E38EB" w:rsidP="006E38EB">
            <w:pPr>
              <w:rPr>
                <w:rFonts w:asciiTheme="majorHAnsi" w:hAnsiTheme="majorHAnsi" w:cstheme="majorHAnsi"/>
                <w:sz w:val="22"/>
                <w:szCs w:val="22"/>
              </w:rPr>
            </w:pPr>
            <w:r w:rsidRPr="00400BD5">
              <w:rPr>
                <w:rFonts w:asciiTheme="majorHAnsi" w:hAnsiTheme="majorHAnsi" w:cstheme="majorHAnsi"/>
                <w:sz w:val="22"/>
                <w:szCs w:val="22"/>
              </w:rPr>
              <w:t>The spine and trunk muscles</w:t>
            </w:r>
          </w:p>
        </w:tc>
      </w:tr>
      <w:tr w:rsidR="006E38EB" w:rsidRPr="008D3F20" w14:paraId="223E8DF3"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0871E8E" w14:textId="77777777" w:rsidR="006E38EB" w:rsidRPr="00400BD5" w:rsidRDefault="006E38EB" w:rsidP="006E38EB">
            <w:pPr>
              <w:jc w:val="center"/>
              <w:rPr>
                <w:rFonts w:asciiTheme="majorHAnsi" w:hAnsiTheme="majorHAnsi" w:cstheme="majorHAnsi"/>
                <w:b/>
                <w:bCs/>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AABF764" w14:textId="77777777" w:rsidR="006E38EB" w:rsidRPr="00400BD5" w:rsidRDefault="006E38EB" w:rsidP="006E38EB">
            <w:pPr>
              <w:jc w:val="center"/>
              <w:rPr>
                <w:rFonts w:asciiTheme="majorHAnsi" w:hAnsiTheme="majorHAnsi" w:cstheme="majorHAnsi"/>
                <w:b/>
                <w:bCs/>
              </w:rPr>
            </w:pPr>
            <w:r w:rsidRPr="00400BD5">
              <w:rPr>
                <w:rFonts w:asciiTheme="majorHAnsi" w:hAnsiTheme="majorHAnsi" w:cstheme="majorHAnsi"/>
                <w:b/>
                <w:bCs/>
              </w:rPr>
              <w:t>Exercise Physiology</w:t>
            </w:r>
          </w:p>
        </w:tc>
      </w:tr>
      <w:tr w:rsidR="006E38EB" w:rsidRPr="008D3F20" w14:paraId="7F6F30B8"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4D855DA" w14:textId="407AB415"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A627D57"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Muscle fiber types</w:t>
            </w:r>
          </w:p>
        </w:tc>
      </w:tr>
      <w:tr w:rsidR="006E38EB" w:rsidRPr="008D3F20" w14:paraId="5CBCDECD"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7ACF2EF" w14:textId="3E5B70E1"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70F0B0D5"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Muscle cell structure and function</w:t>
            </w:r>
          </w:p>
        </w:tc>
      </w:tr>
      <w:tr w:rsidR="006E38EB" w:rsidRPr="008D3F20" w14:paraId="13973A03"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4BC4F63" w14:textId="77777777" w:rsidR="006E38EB" w:rsidRDefault="006E38EB" w:rsidP="006E38EB">
            <w:pPr>
              <w:jc w:val="center"/>
              <w:rPr>
                <w:rFonts w:asciiTheme="majorHAnsi" w:hAnsiTheme="majorHAnsi" w:cstheme="majorHAnsi"/>
                <w:b/>
                <w:bCs/>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573E7EE7" w14:textId="77777777" w:rsidR="006E38EB" w:rsidRPr="00400BD5" w:rsidRDefault="006E38EB" w:rsidP="006E38EB">
            <w:pPr>
              <w:jc w:val="center"/>
              <w:rPr>
                <w:rFonts w:asciiTheme="majorHAnsi" w:hAnsiTheme="majorHAnsi" w:cstheme="majorHAnsi"/>
                <w:b/>
                <w:bCs/>
              </w:rPr>
            </w:pPr>
            <w:r>
              <w:rPr>
                <w:rFonts w:asciiTheme="majorHAnsi" w:hAnsiTheme="majorHAnsi" w:cstheme="majorHAnsi"/>
                <w:b/>
                <w:bCs/>
              </w:rPr>
              <w:t>Training Goals</w:t>
            </w:r>
          </w:p>
        </w:tc>
      </w:tr>
      <w:tr w:rsidR="006E38EB" w:rsidRPr="008D3F20" w14:paraId="3A5F5640"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B99539E" w14:textId="55064D1E"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342995A9"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Stability training</w:t>
            </w:r>
          </w:p>
        </w:tc>
      </w:tr>
      <w:tr w:rsidR="006E38EB" w:rsidRPr="008D3F20" w14:paraId="1B822878"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67CB7A1" w14:textId="6DC94885" w:rsidR="006E38EB"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99D8849" w14:textId="77777777" w:rsidR="006E38EB" w:rsidRPr="00400BD5" w:rsidRDefault="006E38EB" w:rsidP="006E38EB">
            <w:pPr>
              <w:rPr>
                <w:rFonts w:asciiTheme="majorHAnsi" w:hAnsiTheme="majorHAnsi" w:cstheme="majorHAnsi"/>
              </w:rPr>
            </w:pPr>
            <w:r>
              <w:rPr>
                <w:rFonts w:asciiTheme="majorHAnsi" w:hAnsiTheme="majorHAnsi" w:cstheme="majorHAnsi"/>
              </w:rPr>
              <w:t>Power (High velocity training)</w:t>
            </w:r>
          </w:p>
        </w:tc>
      </w:tr>
      <w:tr w:rsidR="006E38EB" w:rsidRPr="008D3F20" w14:paraId="358ABCB5"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B57562A" w14:textId="77777777" w:rsidR="006E38EB" w:rsidRDefault="006E38EB" w:rsidP="006E38EB">
            <w:pPr>
              <w:jc w:val="center"/>
              <w:rPr>
                <w:rFonts w:asciiTheme="majorHAnsi" w:hAnsiTheme="majorHAnsi" w:cstheme="majorHAnsi"/>
                <w:b/>
                <w:bCs/>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1091698B" w14:textId="77777777" w:rsidR="006E38EB" w:rsidRPr="00400BD5" w:rsidRDefault="006E38EB" w:rsidP="006E38EB">
            <w:pPr>
              <w:jc w:val="center"/>
              <w:rPr>
                <w:rFonts w:asciiTheme="majorHAnsi" w:hAnsiTheme="majorHAnsi" w:cstheme="majorHAnsi"/>
                <w:b/>
                <w:bCs/>
              </w:rPr>
            </w:pPr>
            <w:r>
              <w:rPr>
                <w:rFonts w:asciiTheme="majorHAnsi" w:hAnsiTheme="majorHAnsi" w:cstheme="majorHAnsi"/>
                <w:b/>
                <w:bCs/>
              </w:rPr>
              <w:t>Strength and Power Progressions</w:t>
            </w:r>
          </w:p>
        </w:tc>
      </w:tr>
      <w:tr w:rsidR="006E38EB" w:rsidRPr="008D3F20" w14:paraId="2AD9EF0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67642F9" w14:textId="5DF0013D"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1F40E6B"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Leg exercises and lower body exercise</w:t>
            </w:r>
          </w:p>
        </w:tc>
      </w:tr>
      <w:tr w:rsidR="006E38EB" w:rsidRPr="008D3F20" w14:paraId="534ADCFF"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5B4607A" w14:textId="5B6C62CA"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73E5D5E0"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Back exercise and pulling progressions</w:t>
            </w:r>
          </w:p>
        </w:tc>
      </w:tr>
      <w:tr w:rsidR="006E38EB" w:rsidRPr="008D3F20" w14:paraId="1C8FC823"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A0D0EC1" w14:textId="6816D338"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61FC066F"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Chest exercise and pushing progressions</w:t>
            </w:r>
          </w:p>
        </w:tc>
      </w:tr>
      <w:tr w:rsidR="006E38EB" w:rsidRPr="008D3F20" w14:paraId="01C7AF88"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2FDAB33" w14:textId="4EB20481"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689D9E1D"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Deadlift exercise and deadlift progressions</w:t>
            </w:r>
          </w:p>
        </w:tc>
      </w:tr>
      <w:tr w:rsidR="006E38EB" w:rsidRPr="008D3F20" w14:paraId="605B1B22"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4A5A495" w14:textId="1E6397B1" w:rsidR="006E38EB"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41A7E077" w14:textId="77777777" w:rsidR="006E38EB" w:rsidRPr="00400BD5" w:rsidRDefault="006E38EB" w:rsidP="006E38EB">
            <w:pPr>
              <w:rPr>
                <w:rFonts w:asciiTheme="majorHAnsi" w:hAnsiTheme="majorHAnsi" w:cstheme="majorHAnsi"/>
              </w:rPr>
            </w:pPr>
            <w:r>
              <w:rPr>
                <w:rFonts w:asciiTheme="majorHAnsi" w:hAnsiTheme="majorHAnsi" w:cstheme="majorHAnsi"/>
              </w:rPr>
              <w:t>Total body exercises and functional exercise progressions</w:t>
            </w:r>
          </w:p>
        </w:tc>
      </w:tr>
      <w:tr w:rsidR="006E38EB" w:rsidRPr="008D3F20" w14:paraId="328F0799"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22CC264" w14:textId="6DBF1812" w:rsidR="006E38EB"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A2A4468" w14:textId="77777777" w:rsidR="006E38EB" w:rsidRPr="00400BD5" w:rsidRDefault="006E38EB" w:rsidP="006E38EB">
            <w:pPr>
              <w:rPr>
                <w:rFonts w:asciiTheme="majorHAnsi" w:hAnsiTheme="majorHAnsi" w:cstheme="majorHAnsi"/>
              </w:rPr>
            </w:pPr>
            <w:r>
              <w:rPr>
                <w:rFonts w:asciiTheme="majorHAnsi" w:hAnsiTheme="majorHAnsi" w:cstheme="majorHAnsi"/>
              </w:rPr>
              <w:t>Lower body power exercises</w:t>
            </w:r>
          </w:p>
        </w:tc>
      </w:tr>
      <w:tr w:rsidR="006E38EB" w:rsidRPr="008D3F20" w14:paraId="255CF9DF"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4234CCD" w14:textId="570B6246" w:rsidR="006E38EB"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4946349B" w14:textId="77777777" w:rsidR="006E38EB" w:rsidRPr="00400BD5" w:rsidRDefault="006E38EB" w:rsidP="006E38EB">
            <w:pPr>
              <w:rPr>
                <w:rFonts w:asciiTheme="majorHAnsi" w:hAnsiTheme="majorHAnsi" w:cstheme="majorHAnsi"/>
              </w:rPr>
            </w:pPr>
            <w:r>
              <w:rPr>
                <w:rFonts w:asciiTheme="majorHAnsi" w:hAnsiTheme="majorHAnsi" w:cstheme="majorHAnsi"/>
              </w:rPr>
              <w:t>Upper body power exercises</w:t>
            </w:r>
          </w:p>
        </w:tc>
      </w:tr>
      <w:tr w:rsidR="006E38EB" w:rsidRPr="008D3F20" w14:paraId="4E08F901"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AEAB880" w14:textId="77777777" w:rsidR="006E38EB" w:rsidRDefault="006E38EB" w:rsidP="006E38EB">
            <w:pPr>
              <w:jc w:val="center"/>
              <w:rPr>
                <w:rFonts w:asciiTheme="majorHAnsi" w:hAnsiTheme="majorHAnsi" w:cstheme="majorHAnsi"/>
                <w:b/>
                <w:bCs/>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19B4F433" w14:textId="77777777" w:rsidR="006E38EB" w:rsidRPr="00400BD5" w:rsidRDefault="006E38EB" w:rsidP="006E38EB">
            <w:pPr>
              <w:jc w:val="center"/>
              <w:rPr>
                <w:rFonts w:asciiTheme="majorHAnsi" w:hAnsiTheme="majorHAnsi" w:cstheme="majorHAnsi"/>
                <w:b/>
                <w:bCs/>
              </w:rPr>
            </w:pPr>
            <w:r>
              <w:rPr>
                <w:rFonts w:asciiTheme="majorHAnsi" w:hAnsiTheme="majorHAnsi" w:cstheme="majorHAnsi"/>
                <w:b/>
                <w:bCs/>
              </w:rPr>
              <w:t>Core Progressions</w:t>
            </w:r>
          </w:p>
        </w:tc>
      </w:tr>
      <w:tr w:rsidR="006E38EB" w:rsidRPr="008D3F20" w14:paraId="1E216783"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9458935" w14:textId="6AC5FB75"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BAD9B09"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 xml:space="preserve">Bridge and progressions </w:t>
            </w:r>
          </w:p>
        </w:tc>
      </w:tr>
      <w:tr w:rsidR="006E38EB" w:rsidRPr="008D3F20" w14:paraId="14BB6E2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28CCBC2" w14:textId="484CA426"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6E7189AC"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Plank exercise and side plank exercise progressions</w:t>
            </w:r>
          </w:p>
        </w:tc>
      </w:tr>
      <w:tr w:rsidR="006E38EB" w:rsidRPr="008D3F20" w14:paraId="500602BB"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57E3A90" w14:textId="3F422E54"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0699A971"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Transverse abdominis activation</w:t>
            </w:r>
          </w:p>
        </w:tc>
      </w:tr>
      <w:tr w:rsidR="006E38EB" w:rsidRPr="008D3F20" w14:paraId="515DCC42"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1A39FFF" w14:textId="77777777" w:rsidR="006E38EB" w:rsidRDefault="006E38EB" w:rsidP="006E38EB">
            <w:pPr>
              <w:jc w:val="center"/>
              <w:rPr>
                <w:rFonts w:asciiTheme="majorHAnsi" w:hAnsiTheme="majorHAnsi" w:cstheme="majorHAnsi"/>
                <w:b/>
                <w:bCs/>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4D3DA7DE" w14:textId="77777777" w:rsidR="006E38EB" w:rsidRPr="00400BD5" w:rsidRDefault="006E38EB" w:rsidP="006E38EB">
            <w:pPr>
              <w:jc w:val="center"/>
              <w:rPr>
                <w:rFonts w:asciiTheme="majorHAnsi" w:hAnsiTheme="majorHAnsi" w:cstheme="majorHAnsi"/>
                <w:b/>
                <w:bCs/>
              </w:rPr>
            </w:pPr>
            <w:r>
              <w:rPr>
                <w:rFonts w:asciiTheme="majorHAnsi" w:hAnsiTheme="majorHAnsi" w:cstheme="majorHAnsi"/>
                <w:b/>
                <w:bCs/>
              </w:rPr>
              <w:t>Acute Variables</w:t>
            </w:r>
          </w:p>
        </w:tc>
      </w:tr>
      <w:tr w:rsidR="006E38EB" w:rsidRPr="008D3F20" w14:paraId="1A7A6A8C" w14:textId="77777777" w:rsidTr="006E38EB">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671ED4D" w14:textId="68F83543"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2BA956F9"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 xml:space="preserve">Acute variables: </w:t>
            </w:r>
            <w:r>
              <w:rPr>
                <w:rFonts w:asciiTheme="majorHAnsi" w:hAnsiTheme="majorHAnsi" w:cstheme="majorHAnsi"/>
              </w:rPr>
              <w:t>Load</w:t>
            </w:r>
          </w:p>
        </w:tc>
      </w:tr>
      <w:tr w:rsidR="006E38EB" w:rsidRPr="008D3F20" w14:paraId="65A20B2A" w14:textId="77777777" w:rsidTr="006E38EB">
        <w:trPr>
          <w:trHeight w:val="332"/>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5563966" w14:textId="152048FF"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37E4F544"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Acute variables: Sets per muscle group</w:t>
            </w:r>
          </w:p>
        </w:tc>
      </w:tr>
      <w:tr w:rsidR="006E38EB" w:rsidRPr="008D3F20" w14:paraId="626F7C4D" w14:textId="77777777" w:rsidTr="006E38EB">
        <w:trPr>
          <w:trHeight w:val="332"/>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49345D1" w14:textId="129D2991" w:rsidR="006E38EB" w:rsidRPr="00400BD5" w:rsidRDefault="006E38EB" w:rsidP="006E38EB">
            <w:pPr>
              <w:rPr>
                <w:rFonts w:asciiTheme="majorHAnsi" w:hAnsiTheme="majorHAnsi" w:cstheme="majorHAnsi"/>
              </w:rPr>
            </w:pPr>
          </w:p>
        </w:tc>
        <w:tc>
          <w:tcPr>
            <w:tcW w:w="7974" w:type="dxa"/>
            <w:tcBorders>
              <w:top w:val="single" w:sz="4" w:space="0" w:color="auto"/>
              <w:left w:val="single" w:sz="4" w:space="0" w:color="auto"/>
              <w:bottom w:val="single" w:sz="4" w:space="0" w:color="auto"/>
              <w:right w:val="single" w:sz="4" w:space="0" w:color="auto"/>
            </w:tcBorders>
            <w:shd w:val="clear" w:color="000000" w:fill="FFFFFF"/>
            <w:noWrap/>
          </w:tcPr>
          <w:p w14:paraId="70EA2A8E" w14:textId="77777777" w:rsidR="006E38EB" w:rsidRPr="00400BD5" w:rsidRDefault="006E38EB" w:rsidP="006E38EB">
            <w:pPr>
              <w:rPr>
                <w:rFonts w:asciiTheme="majorHAnsi" w:hAnsiTheme="majorHAnsi" w:cstheme="majorHAnsi"/>
              </w:rPr>
            </w:pPr>
            <w:r w:rsidRPr="00400BD5">
              <w:rPr>
                <w:rFonts w:asciiTheme="majorHAnsi" w:hAnsiTheme="majorHAnsi" w:cstheme="majorHAnsi"/>
              </w:rPr>
              <w:t>Acute variables: Training frequency</w:t>
            </w:r>
          </w:p>
        </w:tc>
      </w:tr>
    </w:tbl>
    <w:p w14:paraId="6FDA59EE" w14:textId="26B8EE22" w:rsidR="008D3F20" w:rsidRDefault="008D3F20" w:rsidP="008D3F20"/>
    <w:p w14:paraId="1F944CC5" w14:textId="77777777" w:rsidR="008D3F20" w:rsidRPr="008D3F20" w:rsidRDefault="008D3F20" w:rsidP="008D3F20"/>
    <w:p w14:paraId="03EBEABE" w14:textId="77777777" w:rsidR="00D30E09" w:rsidRPr="00D30E09" w:rsidRDefault="00D30E09" w:rsidP="00D30E09">
      <w:bookmarkStart w:id="25" w:name="_Toc265317954"/>
      <w:bookmarkStart w:id="26" w:name="_Toc276900238"/>
      <w:bookmarkEnd w:id="24"/>
    </w:p>
    <w:p w14:paraId="24BBD87D" w14:textId="2754BD8F" w:rsidR="006B3C3A" w:rsidRDefault="008F4593" w:rsidP="000D0D71">
      <w:pPr>
        <w:pStyle w:val="Heading1"/>
      </w:pPr>
      <w:bookmarkStart w:id="27" w:name="_Toc276900239"/>
      <w:bookmarkEnd w:id="25"/>
      <w:bookmarkEnd w:id="26"/>
      <w:r>
        <w:t>Course</w:t>
      </w:r>
      <w:r w:rsidR="006B3C3A" w:rsidRPr="000D0D71">
        <w:t xml:space="preserve"> Description</w:t>
      </w:r>
      <w:bookmarkEnd w:id="27"/>
    </w:p>
    <w:p w14:paraId="44A1C9F5" w14:textId="77777777" w:rsidR="008D3F20" w:rsidRPr="008D3F20" w:rsidRDefault="008D3F20" w:rsidP="008D3F20"/>
    <w:p w14:paraId="78DF3B53" w14:textId="415132FE" w:rsidR="0086180C" w:rsidRPr="008D3F20" w:rsidRDefault="006B056E" w:rsidP="006B3C3A">
      <w:pPr>
        <w:rPr>
          <w:b/>
          <w:color w:val="0F243E" w:themeColor="text2" w:themeShade="80"/>
          <w:sz w:val="22"/>
          <w:szCs w:val="22"/>
        </w:rPr>
      </w:pPr>
      <w:r w:rsidRPr="008D3F20">
        <w:rPr>
          <w:b/>
          <w:bCs/>
          <w:color w:val="0F243E" w:themeColor="text2" w:themeShade="80"/>
          <w:sz w:val="24"/>
          <w:szCs w:val="18"/>
        </w:rPr>
        <w:t>Introduction to Functional Anatomy</w:t>
      </w:r>
      <w:r w:rsidR="0086180C" w:rsidRPr="008D3F20">
        <w:rPr>
          <w:b/>
          <w:color w:val="0F243E" w:themeColor="text2" w:themeShade="80"/>
          <w:sz w:val="22"/>
          <w:szCs w:val="22"/>
        </w:rPr>
        <w:tab/>
        <w:t xml:space="preserve">     </w:t>
      </w:r>
    </w:p>
    <w:p w14:paraId="3A9DB10D" w14:textId="737653C8" w:rsidR="006B056E" w:rsidRDefault="006B3C3A" w:rsidP="0038799B">
      <w:pPr>
        <w:ind w:firstLine="360"/>
        <w:rPr>
          <w:color w:val="0F243E" w:themeColor="text2" w:themeShade="80"/>
          <w:sz w:val="24"/>
          <w:szCs w:val="24"/>
        </w:rPr>
      </w:pPr>
      <w:r w:rsidRPr="008C1A4E">
        <w:rPr>
          <w:color w:val="0F243E" w:themeColor="text2" w:themeShade="80"/>
          <w:sz w:val="24"/>
          <w:szCs w:val="24"/>
        </w:rPr>
        <w:t xml:space="preserve">After completing this </w:t>
      </w:r>
      <w:r w:rsidR="00EB3B61">
        <w:rPr>
          <w:color w:val="0F243E" w:themeColor="text2" w:themeShade="80"/>
          <w:sz w:val="24"/>
          <w:szCs w:val="24"/>
        </w:rPr>
        <w:t>coursework</w:t>
      </w:r>
      <w:r w:rsidR="00025826">
        <w:rPr>
          <w:color w:val="0F243E" w:themeColor="text2" w:themeShade="80"/>
          <w:sz w:val="24"/>
          <w:szCs w:val="24"/>
        </w:rPr>
        <w:t>,</w:t>
      </w:r>
      <w:r w:rsidRPr="008C1A4E">
        <w:rPr>
          <w:color w:val="0F243E" w:themeColor="text2" w:themeShade="80"/>
          <w:sz w:val="24"/>
          <w:szCs w:val="24"/>
        </w:rPr>
        <w:t xml:space="preserve"> </w:t>
      </w:r>
      <w:r w:rsidR="00921536">
        <w:rPr>
          <w:color w:val="0F243E" w:themeColor="text2" w:themeShade="80"/>
          <w:sz w:val="24"/>
          <w:szCs w:val="24"/>
        </w:rPr>
        <w:t>prospective candidates</w:t>
      </w:r>
      <w:r w:rsidR="003139C1">
        <w:rPr>
          <w:color w:val="0F243E" w:themeColor="text2" w:themeShade="80"/>
          <w:sz w:val="24"/>
          <w:szCs w:val="24"/>
        </w:rPr>
        <w:t xml:space="preserve"> </w:t>
      </w:r>
      <w:r w:rsidRPr="008C1A4E">
        <w:rPr>
          <w:color w:val="0F243E" w:themeColor="text2" w:themeShade="80"/>
          <w:sz w:val="24"/>
          <w:szCs w:val="24"/>
        </w:rPr>
        <w:t xml:space="preserve">will </w:t>
      </w:r>
      <w:r w:rsidR="00ED00EA" w:rsidRPr="008C1A4E">
        <w:rPr>
          <w:color w:val="0F243E" w:themeColor="text2" w:themeShade="80"/>
          <w:sz w:val="24"/>
          <w:szCs w:val="24"/>
        </w:rPr>
        <w:t>be able to</w:t>
      </w:r>
      <w:r w:rsidRPr="008C1A4E">
        <w:rPr>
          <w:color w:val="0F243E" w:themeColor="text2" w:themeShade="80"/>
          <w:sz w:val="24"/>
          <w:szCs w:val="24"/>
        </w:rPr>
        <w:t xml:space="preserve"> describe the macrostructure a</w:t>
      </w:r>
      <w:r w:rsidR="0086180C" w:rsidRPr="008C1A4E">
        <w:rPr>
          <w:color w:val="0F243E" w:themeColor="text2" w:themeShade="80"/>
          <w:sz w:val="24"/>
          <w:szCs w:val="24"/>
        </w:rPr>
        <w:t>nd microstructure of the muscle,</w:t>
      </w:r>
      <w:r w:rsidRPr="008C1A4E">
        <w:rPr>
          <w:color w:val="0F243E" w:themeColor="text2" w:themeShade="80"/>
          <w:sz w:val="24"/>
          <w:szCs w:val="24"/>
        </w:rPr>
        <w:t xml:space="preserve"> differentia</w:t>
      </w:r>
      <w:r w:rsidR="00275D03" w:rsidRPr="008C1A4E">
        <w:rPr>
          <w:color w:val="0F243E" w:themeColor="text2" w:themeShade="80"/>
          <w:sz w:val="24"/>
          <w:szCs w:val="24"/>
        </w:rPr>
        <w:t xml:space="preserve">te types of muscle contraction, </w:t>
      </w:r>
      <w:r w:rsidR="00674A99">
        <w:rPr>
          <w:color w:val="0F243E" w:themeColor="text2" w:themeShade="80"/>
          <w:sz w:val="24"/>
          <w:szCs w:val="24"/>
        </w:rPr>
        <w:t xml:space="preserve">and </w:t>
      </w:r>
      <w:r w:rsidR="006B056E">
        <w:rPr>
          <w:color w:val="0F243E" w:themeColor="text2" w:themeShade="80"/>
          <w:sz w:val="24"/>
          <w:szCs w:val="24"/>
        </w:rPr>
        <w:t xml:space="preserve">develop an understanding of the joints and fascial tissue responsible for </w:t>
      </w:r>
      <w:r w:rsidR="003832FB">
        <w:rPr>
          <w:color w:val="0F243E" w:themeColor="text2" w:themeShade="80"/>
          <w:sz w:val="24"/>
          <w:szCs w:val="24"/>
        </w:rPr>
        <w:t xml:space="preserve">the </w:t>
      </w:r>
      <w:r w:rsidR="006B056E">
        <w:rPr>
          <w:color w:val="0F243E" w:themeColor="text2" w:themeShade="80"/>
          <w:sz w:val="24"/>
          <w:szCs w:val="24"/>
        </w:rPr>
        <w:t>movement of the human body.</w:t>
      </w:r>
    </w:p>
    <w:p w14:paraId="0DF87A2B" w14:textId="77777777" w:rsidR="003F3937" w:rsidRDefault="003F3937" w:rsidP="00275D03">
      <w:pPr>
        <w:rPr>
          <w:color w:val="0F243E" w:themeColor="text2" w:themeShade="80"/>
          <w:sz w:val="24"/>
          <w:szCs w:val="24"/>
        </w:rPr>
      </w:pPr>
    </w:p>
    <w:p w14:paraId="2A455DA2" w14:textId="77777777" w:rsidR="003F3937" w:rsidRPr="003F3937" w:rsidRDefault="003F3937" w:rsidP="009620D1">
      <w:pPr>
        <w:pStyle w:val="ListParagraph"/>
        <w:numPr>
          <w:ilvl w:val="0"/>
          <w:numId w:val="19"/>
        </w:numPr>
        <w:rPr>
          <w:color w:val="0F243E" w:themeColor="text2" w:themeShade="80"/>
          <w:sz w:val="24"/>
          <w:szCs w:val="24"/>
        </w:rPr>
      </w:pPr>
      <w:r w:rsidRPr="003F3937">
        <w:rPr>
          <w:color w:val="0F243E" w:themeColor="text2" w:themeShade="80"/>
          <w:sz w:val="24"/>
          <w:szCs w:val="24"/>
        </w:rPr>
        <w:t>Behavioral Objectives Include:</w:t>
      </w:r>
    </w:p>
    <w:p w14:paraId="4225E75E" w14:textId="01CA6BC3" w:rsidR="003F3937" w:rsidRPr="004455B4" w:rsidRDefault="003F3937" w:rsidP="009620D1">
      <w:pPr>
        <w:pStyle w:val="ListParagraph"/>
        <w:numPr>
          <w:ilvl w:val="0"/>
          <w:numId w:val="14"/>
        </w:numPr>
        <w:spacing w:after="160" w:line="259" w:lineRule="auto"/>
        <w:rPr>
          <w:sz w:val="24"/>
          <w:szCs w:val="24"/>
        </w:rPr>
      </w:pPr>
      <w:r w:rsidRPr="004455B4">
        <w:rPr>
          <w:sz w:val="24"/>
          <w:szCs w:val="24"/>
        </w:rPr>
        <w:t xml:space="preserve">Recall </w:t>
      </w:r>
      <w:r w:rsidR="00560C74">
        <w:rPr>
          <w:sz w:val="24"/>
          <w:szCs w:val="24"/>
        </w:rPr>
        <w:t>anato</w:t>
      </w:r>
      <w:r w:rsidR="00776A17">
        <w:rPr>
          <w:sz w:val="24"/>
          <w:szCs w:val="24"/>
        </w:rPr>
        <w:t xml:space="preserve">mical position, directions, </w:t>
      </w:r>
      <w:r w:rsidR="004921AD">
        <w:rPr>
          <w:sz w:val="24"/>
          <w:szCs w:val="24"/>
        </w:rPr>
        <w:t xml:space="preserve">planes of motion, </w:t>
      </w:r>
      <w:r w:rsidR="00776A17">
        <w:rPr>
          <w:sz w:val="24"/>
          <w:szCs w:val="24"/>
        </w:rPr>
        <w:t>and</w:t>
      </w:r>
      <w:r w:rsidR="004921AD">
        <w:rPr>
          <w:sz w:val="24"/>
          <w:szCs w:val="24"/>
        </w:rPr>
        <w:t xml:space="preserve"> the basics of the</w:t>
      </w:r>
      <w:r w:rsidR="00776A17">
        <w:rPr>
          <w:sz w:val="24"/>
          <w:szCs w:val="24"/>
        </w:rPr>
        <w:t xml:space="preserve"> movement systems.</w:t>
      </w:r>
    </w:p>
    <w:p w14:paraId="4329E0FB" w14:textId="5CE553CA" w:rsidR="003F3937" w:rsidRPr="004455B4" w:rsidRDefault="003F3937" w:rsidP="009620D1">
      <w:pPr>
        <w:pStyle w:val="ListParagraph"/>
        <w:numPr>
          <w:ilvl w:val="0"/>
          <w:numId w:val="14"/>
        </w:numPr>
        <w:spacing w:after="160" w:line="259" w:lineRule="auto"/>
        <w:rPr>
          <w:sz w:val="24"/>
          <w:szCs w:val="24"/>
        </w:rPr>
      </w:pPr>
      <w:r w:rsidRPr="004455B4">
        <w:rPr>
          <w:sz w:val="24"/>
          <w:szCs w:val="24"/>
        </w:rPr>
        <w:t>Describe</w:t>
      </w:r>
      <w:r w:rsidR="00776A17">
        <w:rPr>
          <w:sz w:val="24"/>
          <w:szCs w:val="24"/>
        </w:rPr>
        <w:t xml:space="preserve"> joint structures and joint actions</w:t>
      </w:r>
      <w:r w:rsidR="00C84341">
        <w:rPr>
          <w:sz w:val="24"/>
          <w:szCs w:val="24"/>
        </w:rPr>
        <w:t>.</w:t>
      </w:r>
    </w:p>
    <w:p w14:paraId="38A8E33D" w14:textId="6D153AAD" w:rsidR="003F3937" w:rsidRDefault="00DE4521" w:rsidP="009620D1">
      <w:pPr>
        <w:pStyle w:val="ListParagraph"/>
        <w:numPr>
          <w:ilvl w:val="0"/>
          <w:numId w:val="14"/>
        </w:numPr>
        <w:spacing w:after="160" w:line="259" w:lineRule="auto"/>
        <w:rPr>
          <w:sz w:val="24"/>
          <w:szCs w:val="24"/>
        </w:rPr>
      </w:pPr>
      <w:r>
        <w:rPr>
          <w:sz w:val="24"/>
          <w:szCs w:val="24"/>
        </w:rPr>
        <w:t>Recall the major muscles of the body and the joint actions they perform</w:t>
      </w:r>
    </w:p>
    <w:p w14:paraId="5567B848" w14:textId="2B939925" w:rsidR="00DE4521" w:rsidRPr="004455B4" w:rsidRDefault="004921AD" w:rsidP="009620D1">
      <w:pPr>
        <w:pStyle w:val="ListParagraph"/>
        <w:numPr>
          <w:ilvl w:val="0"/>
          <w:numId w:val="14"/>
        </w:numPr>
        <w:spacing w:after="160" w:line="259" w:lineRule="auto"/>
        <w:rPr>
          <w:sz w:val="24"/>
          <w:szCs w:val="24"/>
        </w:rPr>
      </w:pPr>
      <w:r>
        <w:rPr>
          <w:sz w:val="24"/>
          <w:szCs w:val="24"/>
        </w:rPr>
        <w:t>Analyze</w:t>
      </w:r>
      <w:r w:rsidR="00DE4521">
        <w:rPr>
          <w:sz w:val="24"/>
          <w:szCs w:val="24"/>
        </w:rPr>
        <w:t xml:space="preserve"> exercises based on joint actions and </w:t>
      </w:r>
      <w:r>
        <w:rPr>
          <w:sz w:val="24"/>
          <w:szCs w:val="24"/>
        </w:rPr>
        <w:t xml:space="preserve">the </w:t>
      </w:r>
      <w:r w:rsidR="00DE4521">
        <w:rPr>
          <w:sz w:val="24"/>
          <w:szCs w:val="24"/>
        </w:rPr>
        <w:t>contributing muscles</w:t>
      </w:r>
    </w:p>
    <w:p w14:paraId="4CA71D81" w14:textId="62A64944" w:rsidR="00275D03" w:rsidRPr="008C1A4E" w:rsidRDefault="004921AD" w:rsidP="004921AD">
      <w:pPr>
        <w:pStyle w:val="ListParagraph"/>
        <w:numPr>
          <w:ilvl w:val="0"/>
          <w:numId w:val="14"/>
        </w:numPr>
        <w:spacing w:after="160" w:line="259" w:lineRule="auto"/>
        <w:rPr>
          <w:color w:val="0F243E" w:themeColor="text2" w:themeShade="80"/>
          <w:sz w:val="24"/>
          <w:szCs w:val="24"/>
        </w:rPr>
      </w:pPr>
      <w:r>
        <w:rPr>
          <w:sz w:val="24"/>
          <w:szCs w:val="24"/>
        </w:rPr>
        <w:t xml:space="preserve">Evaluate exercise programs </w:t>
      </w:r>
      <w:r w:rsidR="00833BC1">
        <w:rPr>
          <w:sz w:val="24"/>
          <w:szCs w:val="24"/>
        </w:rPr>
        <w:t>and the exercises they include based on planes, joint actions, and contributing muscles.</w:t>
      </w:r>
    </w:p>
    <w:p w14:paraId="372B7A18" w14:textId="217E91B8" w:rsidR="00F9694B" w:rsidRDefault="00D36538" w:rsidP="00F9694B">
      <w:pPr>
        <w:rPr>
          <w:b/>
          <w:bCs/>
          <w:color w:val="0F243E" w:themeColor="text2" w:themeShade="80"/>
          <w:sz w:val="24"/>
          <w:szCs w:val="24"/>
        </w:rPr>
      </w:pPr>
      <w:bookmarkStart w:id="28" w:name="_Toc265317955"/>
      <w:bookmarkStart w:id="29" w:name="_Toc276900240"/>
      <w:r>
        <w:rPr>
          <w:b/>
          <w:bCs/>
          <w:color w:val="0F243E" w:themeColor="text2" w:themeShade="80"/>
          <w:sz w:val="24"/>
          <w:szCs w:val="24"/>
        </w:rPr>
        <w:t>Exercise Physiology</w:t>
      </w:r>
    </w:p>
    <w:p w14:paraId="60EFD26C" w14:textId="02822B99" w:rsidR="00D36538" w:rsidRDefault="00D36538" w:rsidP="0038799B">
      <w:pPr>
        <w:ind w:firstLine="360"/>
        <w:rPr>
          <w:color w:val="0F243E" w:themeColor="text2" w:themeShade="80"/>
          <w:sz w:val="24"/>
          <w:szCs w:val="24"/>
        </w:rPr>
      </w:pPr>
      <w:r>
        <w:rPr>
          <w:color w:val="0F243E" w:themeColor="text2" w:themeShade="80"/>
          <w:sz w:val="24"/>
          <w:szCs w:val="24"/>
        </w:rPr>
        <w:t xml:space="preserve">After completing this coursework, </w:t>
      </w:r>
      <w:r w:rsidR="00921536">
        <w:rPr>
          <w:color w:val="0F243E" w:themeColor="text2" w:themeShade="80"/>
          <w:sz w:val="24"/>
          <w:szCs w:val="24"/>
        </w:rPr>
        <w:t>prospective candidates</w:t>
      </w:r>
      <w:r>
        <w:rPr>
          <w:color w:val="0F243E" w:themeColor="text2" w:themeShade="80"/>
          <w:sz w:val="24"/>
          <w:szCs w:val="24"/>
        </w:rPr>
        <w:t xml:space="preserve"> will be able to identify the types of muscle fibers in the body, relate muscle fiber types to specific training goals, and </w:t>
      </w:r>
      <w:r w:rsidR="003139C1">
        <w:rPr>
          <w:color w:val="0F243E" w:themeColor="text2" w:themeShade="80"/>
          <w:sz w:val="24"/>
          <w:szCs w:val="24"/>
        </w:rPr>
        <w:t>recall the functions and types of muscle cell structures in the body.</w:t>
      </w:r>
    </w:p>
    <w:p w14:paraId="2C127475" w14:textId="77777777" w:rsidR="003F3937" w:rsidRDefault="003F3937" w:rsidP="00F9694B">
      <w:pPr>
        <w:rPr>
          <w:color w:val="0F243E" w:themeColor="text2" w:themeShade="80"/>
          <w:sz w:val="24"/>
          <w:szCs w:val="24"/>
        </w:rPr>
      </w:pPr>
    </w:p>
    <w:p w14:paraId="7E285043" w14:textId="77777777" w:rsidR="003F3937" w:rsidRPr="003F3937" w:rsidRDefault="003F3937" w:rsidP="009620D1">
      <w:pPr>
        <w:pStyle w:val="ListParagraph"/>
        <w:numPr>
          <w:ilvl w:val="0"/>
          <w:numId w:val="19"/>
        </w:numPr>
        <w:rPr>
          <w:sz w:val="24"/>
          <w:szCs w:val="24"/>
        </w:rPr>
      </w:pPr>
      <w:r w:rsidRPr="003F3937">
        <w:rPr>
          <w:sz w:val="24"/>
          <w:szCs w:val="24"/>
        </w:rPr>
        <w:t>Behavioral Objectives Include:</w:t>
      </w:r>
    </w:p>
    <w:p w14:paraId="4D0CACD5" w14:textId="77777777" w:rsidR="00A5148E" w:rsidRPr="004455B4" w:rsidRDefault="00A5148E" w:rsidP="00A5148E">
      <w:pPr>
        <w:pStyle w:val="ListParagraph"/>
        <w:numPr>
          <w:ilvl w:val="0"/>
          <w:numId w:val="15"/>
        </w:numPr>
        <w:rPr>
          <w:sz w:val="24"/>
          <w:szCs w:val="24"/>
        </w:rPr>
      </w:pPr>
      <w:r w:rsidRPr="004455B4">
        <w:rPr>
          <w:sz w:val="24"/>
          <w:szCs w:val="24"/>
        </w:rPr>
        <w:t xml:space="preserve">Compare a muscle cell to other cells in the body, identifying at least two unique features of muscle cells. </w:t>
      </w:r>
    </w:p>
    <w:p w14:paraId="7A4F3CB8" w14:textId="77777777" w:rsidR="00A5148E" w:rsidRPr="004455B4" w:rsidRDefault="00A5148E" w:rsidP="00A5148E">
      <w:pPr>
        <w:pStyle w:val="ListParagraph"/>
        <w:numPr>
          <w:ilvl w:val="0"/>
          <w:numId w:val="15"/>
        </w:numPr>
        <w:rPr>
          <w:sz w:val="24"/>
          <w:szCs w:val="24"/>
        </w:rPr>
      </w:pPr>
      <w:r w:rsidRPr="004455B4">
        <w:rPr>
          <w:sz w:val="24"/>
          <w:szCs w:val="24"/>
        </w:rPr>
        <w:t>Recall the function of at least 3 muscle cell structures.</w:t>
      </w:r>
    </w:p>
    <w:p w14:paraId="4CD95AC6" w14:textId="77777777" w:rsidR="00A5148E" w:rsidRPr="004455B4" w:rsidRDefault="00A5148E" w:rsidP="00A5148E">
      <w:pPr>
        <w:pStyle w:val="ListParagraph"/>
        <w:numPr>
          <w:ilvl w:val="0"/>
          <w:numId w:val="15"/>
        </w:numPr>
        <w:rPr>
          <w:sz w:val="24"/>
          <w:szCs w:val="24"/>
        </w:rPr>
      </w:pPr>
      <w:r w:rsidRPr="004455B4">
        <w:rPr>
          <w:sz w:val="24"/>
          <w:szCs w:val="24"/>
        </w:rPr>
        <w:t xml:space="preserve">Explain how the sliding filament theory results in force production. </w:t>
      </w:r>
    </w:p>
    <w:p w14:paraId="72EB6EF5" w14:textId="5D52FE44" w:rsidR="00A5148E" w:rsidRPr="00A5148E" w:rsidRDefault="00A5148E" w:rsidP="00A5148E">
      <w:pPr>
        <w:pStyle w:val="ListParagraph"/>
        <w:numPr>
          <w:ilvl w:val="0"/>
          <w:numId w:val="15"/>
        </w:numPr>
        <w:rPr>
          <w:sz w:val="24"/>
          <w:szCs w:val="24"/>
        </w:rPr>
      </w:pPr>
      <w:r w:rsidRPr="004455B4">
        <w:rPr>
          <w:sz w:val="24"/>
          <w:szCs w:val="24"/>
        </w:rPr>
        <w:t xml:space="preserve">Differentiate between the all-or-none principal and motor unit recruitment as it relates to force production. </w:t>
      </w:r>
    </w:p>
    <w:p w14:paraId="6B9C070F" w14:textId="25095AC1" w:rsidR="003F3937" w:rsidRPr="004455B4" w:rsidRDefault="003F3937" w:rsidP="009620D1">
      <w:pPr>
        <w:pStyle w:val="ListParagraph"/>
        <w:numPr>
          <w:ilvl w:val="0"/>
          <w:numId w:val="15"/>
        </w:numPr>
        <w:rPr>
          <w:sz w:val="24"/>
          <w:szCs w:val="24"/>
        </w:rPr>
      </w:pPr>
      <w:r w:rsidRPr="004455B4">
        <w:rPr>
          <w:sz w:val="24"/>
          <w:szCs w:val="24"/>
        </w:rPr>
        <w:t xml:space="preserve">Describe the characteristics that differentiate muscle fiber types. </w:t>
      </w:r>
    </w:p>
    <w:p w14:paraId="5BC7B9DE" w14:textId="77777777" w:rsidR="003F3937" w:rsidRPr="004455B4" w:rsidRDefault="003F3937" w:rsidP="009620D1">
      <w:pPr>
        <w:pStyle w:val="ListParagraph"/>
        <w:numPr>
          <w:ilvl w:val="0"/>
          <w:numId w:val="15"/>
        </w:numPr>
        <w:rPr>
          <w:sz w:val="24"/>
          <w:szCs w:val="24"/>
        </w:rPr>
      </w:pPr>
      <w:r w:rsidRPr="004455B4">
        <w:rPr>
          <w:sz w:val="24"/>
          <w:szCs w:val="24"/>
        </w:rPr>
        <w:t>Use the relatively unique characteristics of the 3 fiber types to differentiate between type I, type IIa, and type IIb/x fibers.</w:t>
      </w:r>
    </w:p>
    <w:p w14:paraId="18325763" w14:textId="44434D7F" w:rsidR="003F3937" w:rsidRPr="004455B4" w:rsidRDefault="003F3937" w:rsidP="009620D1">
      <w:pPr>
        <w:pStyle w:val="ListParagraph"/>
        <w:numPr>
          <w:ilvl w:val="0"/>
          <w:numId w:val="15"/>
        </w:numPr>
        <w:rPr>
          <w:sz w:val="24"/>
          <w:szCs w:val="24"/>
        </w:rPr>
      </w:pPr>
      <w:r w:rsidRPr="004455B4">
        <w:rPr>
          <w:sz w:val="24"/>
          <w:szCs w:val="24"/>
        </w:rPr>
        <w:t xml:space="preserve">Recall the </w:t>
      </w:r>
      <w:r w:rsidR="00663DBB">
        <w:rPr>
          <w:sz w:val="24"/>
          <w:szCs w:val="24"/>
        </w:rPr>
        <w:t>fiber-type</w:t>
      </w:r>
      <w:r w:rsidRPr="004455B4">
        <w:rPr>
          <w:sz w:val="24"/>
          <w:szCs w:val="24"/>
        </w:rPr>
        <w:t xml:space="preserve"> proportions of at least 3 of the larger muscles of the human body. </w:t>
      </w:r>
    </w:p>
    <w:p w14:paraId="5E4F2D5B" w14:textId="77777777" w:rsidR="003F3937" w:rsidRPr="004455B4" w:rsidRDefault="003F3937" w:rsidP="009620D1">
      <w:pPr>
        <w:pStyle w:val="ListParagraph"/>
        <w:numPr>
          <w:ilvl w:val="0"/>
          <w:numId w:val="15"/>
        </w:numPr>
        <w:rPr>
          <w:sz w:val="24"/>
          <w:szCs w:val="24"/>
        </w:rPr>
      </w:pPr>
      <w:r w:rsidRPr="004455B4">
        <w:rPr>
          <w:sz w:val="24"/>
          <w:szCs w:val="24"/>
        </w:rPr>
        <w:t xml:space="preserve">Relate muscle fiber types, specific training types, and athletic performance. </w:t>
      </w:r>
    </w:p>
    <w:p w14:paraId="1E8BE556" w14:textId="6A738D4C" w:rsidR="003F3937" w:rsidRPr="004455B4" w:rsidRDefault="003F3937" w:rsidP="009620D1">
      <w:pPr>
        <w:pStyle w:val="ListParagraph"/>
        <w:numPr>
          <w:ilvl w:val="0"/>
          <w:numId w:val="15"/>
        </w:numPr>
        <w:rPr>
          <w:sz w:val="24"/>
          <w:szCs w:val="24"/>
        </w:rPr>
      </w:pPr>
      <w:r w:rsidRPr="004455B4">
        <w:rPr>
          <w:sz w:val="24"/>
          <w:szCs w:val="24"/>
        </w:rPr>
        <w:t xml:space="preserve">The participant will understand how different types of resistance training may result in </w:t>
      </w:r>
      <w:r w:rsidR="00663DBB">
        <w:rPr>
          <w:sz w:val="24"/>
          <w:szCs w:val="24"/>
        </w:rPr>
        <w:t>fiber-type-specific</w:t>
      </w:r>
      <w:r w:rsidRPr="004455B4">
        <w:rPr>
          <w:sz w:val="24"/>
          <w:szCs w:val="24"/>
        </w:rPr>
        <w:t xml:space="preserve"> adaptations</w:t>
      </w:r>
    </w:p>
    <w:p w14:paraId="6F916E88" w14:textId="77777777" w:rsidR="003139C1" w:rsidRPr="00D36538" w:rsidRDefault="003139C1" w:rsidP="00F9694B">
      <w:pPr>
        <w:rPr>
          <w:color w:val="0F243E" w:themeColor="text2" w:themeShade="80"/>
          <w:sz w:val="24"/>
          <w:szCs w:val="24"/>
        </w:rPr>
      </w:pPr>
    </w:p>
    <w:p w14:paraId="17DE5DDB" w14:textId="77777777" w:rsidR="003139C1" w:rsidRDefault="003139C1" w:rsidP="00F9694B">
      <w:pPr>
        <w:rPr>
          <w:b/>
          <w:bCs/>
          <w:color w:val="0F243E" w:themeColor="text2" w:themeShade="80"/>
          <w:sz w:val="24"/>
          <w:szCs w:val="24"/>
        </w:rPr>
      </w:pPr>
      <w:r>
        <w:rPr>
          <w:b/>
          <w:bCs/>
          <w:color w:val="0F243E" w:themeColor="text2" w:themeShade="80"/>
          <w:sz w:val="24"/>
          <w:szCs w:val="24"/>
        </w:rPr>
        <w:t>Training Goals</w:t>
      </w:r>
    </w:p>
    <w:p w14:paraId="54770A0C" w14:textId="75C95A2E" w:rsidR="009620D1" w:rsidRDefault="003139C1" w:rsidP="0038799B">
      <w:pPr>
        <w:ind w:firstLine="360"/>
        <w:rPr>
          <w:color w:val="0F243E" w:themeColor="text2" w:themeShade="80"/>
          <w:sz w:val="24"/>
          <w:szCs w:val="24"/>
        </w:rPr>
      </w:pPr>
      <w:r>
        <w:rPr>
          <w:color w:val="0F243E" w:themeColor="text2" w:themeShade="80"/>
          <w:sz w:val="24"/>
          <w:szCs w:val="24"/>
        </w:rPr>
        <w:t xml:space="preserve">After completing this coursework, </w:t>
      </w:r>
      <w:r w:rsidR="00921536">
        <w:rPr>
          <w:color w:val="0F243E" w:themeColor="text2" w:themeShade="80"/>
          <w:sz w:val="24"/>
          <w:szCs w:val="24"/>
        </w:rPr>
        <w:t>prospective candidates</w:t>
      </w:r>
      <w:r>
        <w:rPr>
          <w:color w:val="0F243E" w:themeColor="text2" w:themeShade="80"/>
          <w:sz w:val="24"/>
          <w:szCs w:val="24"/>
        </w:rPr>
        <w:t xml:space="preserve"> will be able to list practical scenarios in which stability may be useful, summarize the available research into general trends that can be applied to practice, identify the muscle fiber adaptations achieved during </w:t>
      </w:r>
      <w:r w:rsidR="00C12BE7">
        <w:rPr>
          <w:color w:val="0F243E" w:themeColor="text2" w:themeShade="80"/>
          <w:sz w:val="24"/>
          <w:szCs w:val="24"/>
        </w:rPr>
        <w:t>various modalities of training</w:t>
      </w:r>
      <w:r>
        <w:rPr>
          <w:color w:val="0F243E" w:themeColor="text2" w:themeShade="80"/>
          <w:sz w:val="24"/>
          <w:szCs w:val="24"/>
        </w:rPr>
        <w:t>, and compare the</w:t>
      </w:r>
      <w:r w:rsidR="00C12BE7">
        <w:rPr>
          <w:color w:val="0F243E" w:themeColor="text2" w:themeShade="80"/>
          <w:sz w:val="24"/>
          <w:szCs w:val="24"/>
        </w:rPr>
        <w:t>se</w:t>
      </w:r>
      <w:r>
        <w:rPr>
          <w:color w:val="0F243E" w:themeColor="text2" w:themeShade="80"/>
          <w:sz w:val="24"/>
          <w:szCs w:val="24"/>
        </w:rPr>
        <w:t xml:space="preserve"> training modalities and acute variables of the various training goals.</w:t>
      </w:r>
    </w:p>
    <w:p w14:paraId="2A3C29D4" w14:textId="77777777" w:rsidR="009620D1" w:rsidRDefault="009620D1" w:rsidP="00F9694B">
      <w:pPr>
        <w:rPr>
          <w:color w:val="0F243E" w:themeColor="text2" w:themeShade="80"/>
          <w:sz w:val="24"/>
          <w:szCs w:val="24"/>
        </w:rPr>
      </w:pPr>
    </w:p>
    <w:p w14:paraId="171D64EC" w14:textId="77777777" w:rsidR="009620D1" w:rsidRPr="009620D1" w:rsidRDefault="009620D1" w:rsidP="009620D1">
      <w:pPr>
        <w:pStyle w:val="ListParagraph"/>
        <w:numPr>
          <w:ilvl w:val="0"/>
          <w:numId w:val="19"/>
        </w:numPr>
        <w:rPr>
          <w:sz w:val="24"/>
          <w:szCs w:val="24"/>
        </w:rPr>
      </w:pPr>
      <w:r w:rsidRPr="009620D1">
        <w:rPr>
          <w:sz w:val="24"/>
          <w:szCs w:val="24"/>
        </w:rPr>
        <w:t>Behavioral Objectives Include:</w:t>
      </w:r>
    </w:p>
    <w:p w14:paraId="5DB57146" w14:textId="77777777" w:rsidR="009620D1" w:rsidRPr="004455B4" w:rsidRDefault="009620D1" w:rsidP="009620D1">
      <w:pPr>
        <w:pStyle w:val="ListParagraph"/>
        <w:numPr>
          <w:ilvl w:val="0"/>
          <w:numId w:val="17"/>
        </w:numPr>
        <w:rPr>
          <w:sz w:val="24"/>
          <w:szCs w:val="24"/>
        </w:rPr>
      </w:pPr>
      <w:r w:rsidRPr="004455B4">
        <w:rPr>
          <w:sz w:val="24"/>
          <w:szCs w:val="24"/>
        </w:rPr>
        <w:t xml:space="preserve">Describe the fundamental models of stabilization. </w:t>
      </w:r>
    </w:p>
    <w:p w14:paraId="14C76578" w14:textId="77777777" w:rsidR="009620D1" w:rsidRPr="004455B4" w:rsidRDefault="009620D1" w:rsidP="009620D1">
      <w:pPr>
        <w:pStyle w:val="ListParagraph"/>
        <w:numPr>
          <w:ilvl w:val="0"/>
          <w:numId w:val="17"/>
        </w:numPr>
        <w:rPr>
          <w:sz w:val="24"/>
          <w:szCs w:val="24"/>
        </w:rPr>
      </w:pPr>
      <w:r w:rsidRPr="004455B4">
        <w:rPr>
          <w:sz w:val="24"/>
          <w:szCs w:val="24"/>
        </w:rPr>
        <w:lastRenderedPageBreak/>
        <w:t>Summarize the available research into at least 3 “general trends” that can be applied to practice.</w:t>
      </w:r>
    </w:p>
    <w:p w14:paraId="408C7AAB" w14:textId="77777777" w:rsidR="009620D1" w:rsidRPr="004455B4" w:rsidRDefault="009620D1" w:rsidP="009620D1">
      <w:pPr>
        <w:pStyle w:val="ListParagraph"/>
        <w:numPr>
          <w:ilvl w:val="0"/>
          <w:numId w:val="17"/>
        </w:numPr>
        <w:rPr>
          <w:sz w:val="24"/>
          <w:szCs w:val="24"/>
        </w:rPr>
      </w:pPr>
      <w:r w:rsidRPr="004455B4">
        <w:rPr>
          <w:sz w:val="24"/>
          <w:szCs w:val="24"/>
        </w:rPr>
        <w:t xml:space="preserve">List at least 3 practical scenarios in which stability training may be useful. </w:t>
      </w:r>
    </w:p>
    <w:p w14:paraId="684AD64C" w14:textId="77777777" w:rsidR="009620D1" w:rsidRPr="004455B4" w:rsidRDefault="009620D1" w:rsidP="009620D1">
      <w:pPr>
        <w:pStyle w:val="ListParagraph"/>
        <w:numPr>
          <w:ilvl w:val="0"/>
          <w:numId w:val="17"/>
        </w:numPr>
        <w:rPr>
          <w:sz w:val="24"/>
          <w:szCs w:val="24"/>
        </w:rPr>
      </w:pPr>
      <w:r w:rsidRPr="004455B4">
        <w:rPr>
          <w:sz w:val="24"/>
          <w:szCs w:val="24"/>
        </w:rPr>
        <w:t>Develop an exercise progression for upper body, lower body, and core exercises.</w:t>
      </w:r>
    </w:p>
    <w:p w14:paraId="1A0C1C32" w14:textId="77777777" w:rsidR="009620D1" w:rsidRPr="004455B4" w:rsidRDefault="009620D1" w:rsidP="009620D1">
      <w:pPr>
        <w:pStyle w:val="ListParagraph"/>
        <w:numPr>
          <w:ilvl w:val="0"/>
          <w:numId w:val="17"/>
        </w:numPr>
        <w:spacing w:after="160" w:line="259" w:lineRule="auto"/>
        <w:rPr>
          <w:sz w:val="24"/>
          <w:szCs w:val="24"/>
        </w:rPr>
      </w:pPr>
      <w:r w:rsidRPr="004455B4">
        <w:rPr>
          <w:sz w:val="24"/>
          <w:szCs w:val="24"/>
        </w:rPr>
        <w:t xml:space="preserve">Identify the foundational concepts for power (high velocity) training. </w:t>
      </w:r>
    </w:p>
    <w:p w14:paraId="5DA263EF" w14:textId="77777777" w:rsidR="009620D1" w:rsidRPr="004455B4" w:rsidRDefault="009620D1" w:rsidP="009620D1">
      <w:pPr>
        <w:pStyle w:val="ListParagraph"/>
        <w:numPr>
          <w:ilvl w:val="0"/>
          <w:numId w:val="17"/>
        </w:numPr>
        <w:spacing w:after="160" w:line="259" w:lineRule="auto"/>
        <w:rPr>
          <w:sz w:val="24"/>
          <w:szCs w:val="24"/>
        </w:rPr>
      </w:pPr>
      <w:r w:rsidRPr="004455B4">
        <w:rPr>
          <w:sz w:val="24"/>
          <w:szCs w:val="24"/>
        </w:rPr>
        <w:t>Recall the neural adaptations with power (high velocity) training.</w:t>
      </w:r>
    </w:p>
    <w:p w14:paraId="39E0A363" w14:textId="77777777" w:rsidR="009620D1" w:rsidRPr="004455B4" w:rsidRDefault="009620D1" w:rsidP="009620D1">
      <w:pPr>
        <w:pStyle w:val="ListParagraph"/>
        <w:numPr>
          <w:ilvl w:val="0"/>
          <w:numId w:val="17"/>
        </w:numPr>
        <w:spacing w:after="160" w:line="259" w:lineRule="auto"/>
        <w:rPr>
          <w:sz w:val="24"/>
          <w:szCs w:val="24"/>
        </w:rPr>
      </w:pPr>
      <w:r w:rsidRPr="004455B4">
        <w:rPr>
          <w:sz w:val="24"/>
          <w:szCs w:val="24"/>
        </w:rPr>
        <w:t>Identify the muscle fiber adaptations achieved with power (high velocity) training</w:t>
      </w:r>
    </w:p>
    <w:p w14:paraId="79E8E574" w14:textId="77777777" w:rsidR="009620D1" w:rsidRPr="004455B4" w:rsidRDefault="009620D1" w:rsidP="009620D1">
      <w:pPr>
        <w:pStyle w:val="ListParagraph"/>
        <w:numPr>
          <w:ilvl w:val="0"/>
          <w:numId w:val="17"/>
        </w:numPr>
        <w:spacing w:after="160" w:line="259" w:lineRule="auto"/>
        <w:rPr>
          <w:sz w:val="24"/>
          <w:szCs w:val="24"/>
        </w:rPr>
      </w:pPr>
      <w:r w:rsidRPr="004455B4">
        <w:rPr>
          <w:sz w:val="24"/>
          <w:szCs w:val="24"/>
        </w:rPr>
        <w:t>Compare the training modalities and acute variables for power (high velocity) training.</w:t>
      </w:r>
    </w:p>
    <w:p w14:paraId="76B780D5" w14:textId="77777777" w:rsidR="009620D1" w:rsidRPr="004455B4" w:rsidRDefault="009620D1" w:rsidP="009620D1">
      <w:pPr>
        <w:pStyle w:val="ListParagraph"/>
        <w:numPr>
          <w:ilvl w:val="0"/>
          <w:numId w:val="17"/>
        </w:numPr>
        <w:spacing w:after="160" w:line="259" w:lineRule="auto"/>
        <w:rPr>
          <w:sz w:val="24"/>
          <w:szCs w:val="24"/>
        </w:rPr>
      </w:pPr>
      <w:r w:rsidRPr="004455B4">
        <w:rPr>
          <w:sz w:val="24"/>
          <w:szCs w:val="24"/>
        </w:rPr>
        <w:t>Progress and regress power (high velocity) training exercises based on the practical implications of research and the equipment commonly available in a fitness, performance, and/or rehab facility.</w:t>
      </w:r>
    </w:p>
    <w:p w14:paraId="7855B05C" w14:textId="77777777" w:rsidR="003139C1" w:rsidRDefault="003139C1" w:rsidP="00F9694B">
      <w:pPr>
        <w:rPr>
          <w:color w:val="0F243E" w:themeColor="text2" w:themeShade="80"/>
          <w:sz w:val="24"/>
          <w:szCs w:val="24"/>
        </w:rPr>
      </w:pPr>
    </w:p>
    <w:p w14:paraId="47A1421D" w14:textId="55DF5482" w:rsidR="003139C1" w:rsidRDefault="003139C1" w:rsidP="00F9694B">
      <w:pPr>
        <w:rPr>
          <w:b/>
          <w:bCs/>
          <w:color w:val="0F243E" w:themeColor="text2" w:themeShade="80"/>
          <w:sz w:val="24"/>
          <w:szCs w:val="24"/>
        </w:rPr>
      </w:pPr>
      <w:r>
        <w:rPr>
          <w:b/>
          <w:bCs/>
          <w:color w:val="0F243E" w:themeColor="text2" w:themeShade="80"/>
          <w:sz w:val="24"/>
          <w:szCs w:val="24"/>
        </w:rPr>
        <w:t>Strength and Core Progressions:</w:t>
      </w:r>
    </w:p>
    <w:p w14:paraId="44183A01" w14:textId="002BD331" w:rsidR="003139C1" w:rsidRDefault="003139C1" w:rsidP="0038799B">
      <w:pPr>
        <w:ind w:firstLine="360"/>
        <w:rPr>
          <w:color w:val="0F243E" w:themeColor="text2" w:themeShade="80"/>
          <w:sz w:val="24"/>
          <w:szCs w:val="24"/>
        </w:rPr>
      </w:pPr>
      <w:r>
        <w:rPr>
          <w:color w:val="0F243E" w:themeColor="text2" w:themeShade="80"/>
          <w:sz w:val="24"/>
          <w:szCs w:val="24"/>
        </w:rPr>
        <w:t xml:space="preserve">After completing this coursework, </w:t>
      </w:r>
      <w:r w:rsidR="00921536">
        <w:rPr>
          <w:color w:val="0F243E" w:themeColor="text2" w:themeShade="80"/>
          <w:sz w:val="24"/>
          <w:szCs w:val="24"/>
        </w:rPr>
        <w:t>prospective candidates</w:t>
      </w:r>
      <w:r>
        <w:rPr>
          <w:color w:val="0F243E" w:themeColor="text2" w:themeShade="80"/>
          <w:sz w:val="24"/>
          <w:szCs w:val="24"/>
        </w:rPr>
        <w:t xml:space="preserve"> </w:t>
      </w:r>
      <w:bookmarkStart w:id="30" w:name="_Hlk160867888"/>
      <w:r>
        <w:rPr>
          <w:color w:val="0F243E" w:themeColor="text2" w:themeShade="80"/>
          <w:sz w:val="24"/>
          <w:szCs w:val="24"/>
        </w:rPr>
        <w:t xml:space="preserve">will be able to identify the </w:t>
      </w:r>
      <w:bookmarkEnd w:id="30"/>
      <w:r w:rsidR="00C12BE7">
        <w:rPr>
          <w:color w:val="0F243E" w:themeColor="text2" w:themeShade="80"/>
          <w:sz w:val="24"/>
          <w:szCs w:val="24"/>
        </w:rPr>
        <w:t>s</w:t>
      </w:r>
      <w:r w:rsidR="00C12BE7" w:rsidRPr="00C12BE7">
        <w:rPr>
          <w:color w:val="0F243E" w:themeColor="text2" w:themeShade="80"/>
          <w:sz w:val="24"/>
          <w:szCs w:val="24"/>
        </w:rPr>
        <w:t>ystems recruited during each exercise, recall the relative flexibility progressions, infer the muscles responsible for various exercise progressions, and progress and regress exercises based on the practical implication of research and the equipment available</w:t>
      </w:r>
      <w:r w:rsidR="009620D1">
        <w:rPr>
          <w:color w:val="0F243E" w:themeColor="text2" w:themeShade="80"/>
          <w:sz w:val="24"/>
          <w:szCs w:val="24"/>
        </w:rPr>
        <w:t>.</w:t>
      </w:r>
    </w:p>
    <w:p w14:paraId="5270DF26" w14:textId="77777777" w:rsidR="009620D1" w:rsidRDefault="009620D1" w:rsidP="00F9694B">
      <w:pPr>
        <w:rPr>
          <w:color w:val="0F243E" w:themeColor="text2" w:themeShade="80"/>
          <w:sz w:val="24"/>
          <w:szCs w:val="24"/>
        </w:rPr>
      </w:pPr>
    </w:p>
    <w:p w14:paraId="1F02B945" w14:textId="77777777" w:rsidR="009620D1" w:rsidRPr="009620D1" w:rsidRDefault="009620D1" w:rsidP="009620D1">
      <w:pPr>
        <w:pStyle w:val="ListParagraph"/>
        <w:numPr>
          <w:ilvl w:val="0"/>
          <w:numId w:val="19"/>
        </w:numPr>
        <w:rPr>
          <w:sz w:val="24"/>
          <w:szCs w:val="24"/>
        </w:rPr>
      </w:pPr>
      <w:r w:rsidRPr="009620D1">
        <w:rPr>
          <w:sz w:val="24"/>
          <w:szCs w:val="24"/>
        </w:rPr>
        <w:t>Behavioral Objectives Include:</w:t>
      </w:r>
    </w:p>
    <w:p w14:paraId="468A4397" w14:textId="77777777" w:rsidR="009620D1" w:rsidRPr="004455B4" w:rsidRDefault="009620D1" w:rsidP="009620D1">
      <w:pPr>
        <w:pStyle w:val="ListParagraph"/>
        <w:numPr>
          <w:ilvl w:val="0"/>
          <w:numId w:val="16"/>
        </w:numPr>
        <w:rPr>
          <w:sz w:val="24"/>
          <w:szCs w:val="24"/>
        </w:rPr>
      </w:pPr>
      <w:r w:rsidRPr="004455B4">
        <w:rPr>
          <w:sz w:val="24"/>
          <w:szCs w:val="24"/>
        </w:rPr>
        <w:t>Identify the subsystems recruited during various exercise progressions.</w:t>
      </w:r>
    </w:p>
    <w:p w14:paraId="414FC22F" w14:textId="5BBB80AC" w:rsidR="009620D1" w:rsidRPr="004455B4" w:rsidRDefault="009620D1" w:rsidP="009620D1">
      <w:pPr>
        <w:pStyle w:val="ListParagraph"/>
        <w:numPr>
          <w:ilvl w:val="0"/>
          <w:numId w:val="16"/>
        </w:numPr>
        <w:rPr>
          <w:sz w:val="24"/>
          <w:szCs w:val="24"/>
        </w:rPr>
      </w:pPr>
      <w:r w:rsidRPr="004455B4">
        <w:rPr>
          <w:sz w:val="24"/>
          <w:szCs w:val="24"/>
        </w:rPr>
        <w:t xml:space="preserve">Recall the relative flexibility progressions </w:t>
      </w:r>
      <w:r w:rsidR="003B1525">
        <w:rPr>
          <w:sz w:val="24"/>
          <w:szCs w:val="24"/>
        </w:rPr>
        <w:t xml:space="preserve">of </w:t>
      </w:r>
      <w:r w:rsidRPr="004455B4">
        <w:rPr>
          <w:sz w:val="24"/>
          <w:szCs w:val="24"/>
        </w:rPr>
        <w:t>the various exercise progressions.</w:t>
      </w:r>
    </w:p>
    <w:p w14:paraId="2BD9661C" w14:textId="77777777" w:rsidR="009620D1" w:rsidRPr="004455B4" w:rsidRDefault="009620D1" w:rsidP="009620D1">
      <w:pPr>
        <w:pStyle w:val="ListParagraph"/>
        <w:numPr>
          <w:ilvl w:val="0"/>
          <w:numId w:val="16"/>
        </w:numPr>
        <w:rPr>
          <w:sz w:val="24"/>
          <w:szCs w:val="24"/>
        </w:rPr>
      </w:pPr>
      <w:r w:rsidRPr="004455B4">
        <w:rPr>
          <w:sz w:val="24"/>
          <w:szCs w:val="24"/>
        </w:rPr>
        <w:t>Infer the muscles responsible for the various roles (prime mover, neutralizer, etc.) necessary to perform the joint actions that occur for various exercise progressions.</w:t>
      </w:r>
    </w:p>
    <w:p w14:paraId="4E2EFC44" w14:textId="77777777" w:rsidR="009620D1" w:rsidRPr="004455B4" w:rsidRDefault="009620D1" w:rsidP="009620D1">
      <w:pPr>
        <w:pStyle w:val="ListParagraph"/>
        <w:numPr>
          <w:ilvl w:val="0"/>
          <w:numId w:val="16"/>
        </w:numPr>
        <w:rPr>
          <w:sz w:val="24"/>
          <w:szCs w:val="24"/>
        </w:rPr>
      </w:pPr>
      <w:r w:rsidRPr="004455B4">
        <w:rPr>
          <w:sz w:val="24"/>
          <w:szCs w:val="24"/>
        </w:rPr>
        <w:t>Compare the EMG activity of variations and progressions for various exercise progressions.</w:t>
      </w:r>
    </w:p>
    <w:p w14:paraId="7B908A1A" w14:textId="77777777" w:rsidR="009620D1" w:rsidRDefault="009620D1" w:rsidP="009620D1">
      <w:pPr>
        <w:pStyle w:val="ListParagraph"/>
        <w:numPr>
          <w:ilvl w:val="0"/>
          <w:numId w:val="16"/>
        </w:numPr>
        <w:rPr>
          <w:sz w:val="24"/>
          <w:szCs w:val="24"/>
        </w:rPr>
      </w:pPr>
      <w:r w:rsidRPr="004455B4">
        <w:rPr>
          <w:sz w:val="24"/>
          <w:szCs w:val="24"/>
        </w:rPr>
        <w:t>Progress and regress the various exercise progressions based on the practical implications of research and the equipment commonly available in a fitness, performance, and/or rehab facility.</w:t>
      </w:r>
    </w:p>
    <w:p w14:paraId="53B8977B" w14:textId="77777777" w:rsidR="000C22B4" w:rsidRPr="000C22B4" w:rsidRDefault="000C22B4" w:rsidP="000C22B4">
      <w:pPr>
        <w:pStyle w:val="ListParagraph"/>
        <w:numPr>
          <w:ilvl w:val="0"/>
          <w:numId w:val="16"/>
        </w:numPr>
        <w:rPr>
          <w:sz w:val="24"/>
          <w:szCs w:val="24"/>
        </w:rPr>
      </w:pPr>
      <w:r w:rsidRPr="000C22B4">
        <w:rPr>
          <w:sz w:val="24"/>
          <w:szCs w:val="24"/>
        </w:rPr>
        <w:t>Deduce/synthesize a hypothesis regarding the effect this technique will have on outcome measures and the appropriate test for re-assessment.</w:t>
      </w:r>
    </w:p>
    <w:p w14:paraId="6B983E6B" w14:textId="5F22CF48" w:rsidR="000C22B4" w:rsidRPr="000C22B4" w:rsidRDefault="000C22B4" w:rsidP="000C22B4">
      <w:pPr>
        <w:pStyle w:val="ListParagraph"/>
        <w:numPr>
          <w:ilvl w:val="0"/>
          <w:numId w:val="16"/>
        </w:numPr>
        <w:rPr>
          <w:sz w:val="24"/>
          <w:szCs w:val="24"/>
        </w:rPr>
      </w:pPr>
      <w:r w:rsidRPr="000C22B4">
        <w:rPr>
          <w:sz w:val="24"/>
          <w:szCs w:val="24"/>
        </w:rPr>
        <w:t xml:space="preserve">Design an intervention plan including these techniques with the intent of </w:t>
      </w:r>
      <w:r w:rsidR="0080674D">
        <w:rPr>
          <w:sz w:val="24"/>
          <w:szCs w:val="24"/>
        </w:rPr>
        <w:t>achieving the client’s goals.</w:t>
      </w:r>
    </w:p>
    <w:p w14:paraId="55E530E2" w14:textId="4A9F8EEC" w:rsidR="000C22B4" w:rsidRPr="004455B4" w:rsidRDefault="000C22B4" w:rsidP="000C22B4">
      <w:pPr>
        <w:pStyle w:val="ListParagraph"/>
        <w:numPr>
          <w:ilvl w:val="0"/>
          <w:numId w:val="16"/>
        </w:numPr>
        <w:rPr>
          <w:sz w:val="24"/>
          <w:szCs w:val="24"/>
        </w:rPr>
      </w:pPr>
      <w:r w:rsidRPr="000C22B4">
        <w:rPr>
          <w:sz w:val="24"/>
          <w:szCs w:val="24"/>
        </w:rPr>
        <w:t>Describe the functional benefits (including impact on performance, occupation or daily tasks) that may be expected from implementing the intervention plan.</w:t>
      </w:r>
    </w:p>
    <w:p w14:paraId="53D0A03D" w14:textId="77777777" w:rsidR="00C12BE7" w:rsidRDefault="00C12BE7" w:rsidP="00F9694B">
      <w:pPr>
        <w:rPr>
          <w:b/>
          <w:bCs/>
          <w:color w:val="0F243E" w:themeColor="text2" w:themeShade="80"/>
          <w:sz w:val="24"/>
          <w:szCs w:val="24"/>
        </w:rPr>
      </w:pPr>
    </w:p>
    <w:p w14:paraId="222178FB" w14:textId="4F13C277" w:rsidR="003139C1" w:rsidRDefault="003139C1" w:rsidP="00F9694B">
      <w:pPr>
        <w:rPr>
          <w:b/>
          <w:bCs/>
          <w:color w:val="0F243E" w:themeColor="text2" w:themeShade="80"/>
          <w:sz w:val="24"/>
          <w:szCs w:val="24"/>
        </w:rPr>
      </w:pPr>
      <w:r>
        <w:rPr>
          <w:b/>
          <w:bCs/>
          <w:color w:val="0F243E" w:themeColor="text2" w:themeShade="80"/>
          <w:sz w:val="24"/>
          <w:szCs w:val="24"/>
        </w:rPr>
        <w:t>Acute Variables:</w:t>
      </w:r>
    </w:p>
    <w:p w14:paraId="7DE7702B" w14:textId="1BE6DF9B" w:rsidR="003139C1" w:rsidRPr="003139C1" w:rsidRDefault="003139C1" w:rsidP="0038799B">
      <w:pPr>
        <w:ind w:firstLine="360"/>
        <w:rPr>
          <w:color w:val="0F243E" w:themeColor="text2" w:themeShade="80"/>
          <w:sz w:val="24"/>
          <w:szCs w:val="24"/>
        </w:rPr>
      </w:pPr>
      <w:r>
        <w:rPr>
          <w:color w:val="0F243E" w:themeColor="text2" w:themeShade="80"/>
          <w:sz w:val="24"/>
          <w:szCs w:val="24"/>
        </w:rPr>
        <w:t xml:space="preserve">After completing this coursework, </w:t>
      </w:r>
      <w:r w:rsidR="00921536">
        <w:rPr>
          <w:color w:val="0F243E" w:themeColor="text2" w:themeShade="80"/>
          <w:sz w:val="24"/>
          <w:szCs w:val="24"/>
        </w:rPr>
        <w:t>prospective candidates</w:t>
      </w:r>
      <w:r>
        <w:rPr>
          <w:color w:val="0F243E" w:themeColor="text2" w:themeShade="80"/>
          <w:sz w:val="24"/>
          <w:szCs w:val="24"/>
        </w:rPr>
        <w:t xml:space="preserve"> will be able </w:t>
      </w:r>
      <w:bookmarkStart w:id="31" w:name="_Hlk160867967"/>
      <w:r>
        <w:rPr>
          <w:color w:val="0F243E" w:themeColor="text2" w:themeShade="80"/>
          <w:sz w:val="24"/>
          <w:szCs w:val="24"/>
        </w:rPr>
        <w:t xml:space="preserve">to describe the relationship between the acute variable prescription in an exercise routine and the effects on adaptations. Additionally, </w:t>
      </w:r>
      <w:r w:rsidR="00921536">
        <w:rPr>
          <w:color w:val="0F243E" w:themeColor="text2" w:themeShade="80"/>
          <w:sz w:val="24"/>
          <w:szCs w:val="24"/>
        </w:rPr>
        <w:t>prospective candidates</w:t>
      </w:r>
      <w:r>
        <w:rPr>
          <w:color w:val="0F243E" w:themeColor="text2" w:themeShade="80"/>
          <w:sz w:val="24"/>
          <w:szCs w:val="24"/>
        </w:rPr>
        <w:t xml:space="preserve"> will be able to develop a program with appropriate acute variables based on research relevant to a client’s goals</w:t>
      </w:r>
      <w:bookmarkEnd w:id="31"/>
      <w:r>
        <w:rPr>
          <w:color w:val="0F243E" w:themeColor="text2" w:themeShade="80"/>
          <w:sz w:val="24"/>
          <w:szCs w:val="24"/>
        </w:rPr>
        <w:t>.</w:t>
      </w:r>
    </w:p>
    <w:p w14:paraId="32575A12" w14:textId="77777777" w:rsidR="00576C9C" w:rsidRDefault="00576C9C" w:rsidP="00F9694B">
      <w:pPr>
        <w:rPr>
          <w:color w:val="0F243E" w:themeColor="text2" w:themeShade="80"/>
          <w:sz w:val="24"/>
          <w:szCs w:val="24"/>
        </w:rPr>
      </w:pPr>
    </w:p>
    <w:p w14:paraId="347B257D" w14:textId="77777777" w:rsidR="003F3937" w:rsidRPr="009620D1" w:rsidRDefault="003F3937" w:rsidP="009620D1">
      <w:pPr>
        <w:pStyle w:val="ListParagraph"/>
        <w:numPr>
          <w:ilvl w:val="0"/>
          <w:numId w:val="19"/>
        </w:numPr>
        <w:rPr>
          <w:sz w:val="24"/>
          <w:szCs w:val="24"/>
        </w:rPr>
      </w:pPr>
      <w:r w:rsidRPr="009620D1">
        <w:rPr>
          <w:sz w:val="24"/>
          <w:szCs w:val="24"/>
        </w:rPr>
        <w:lastRenderedPageBreak/>
        <w:t>Behavioral Objectives Include:</w:t>
      </w:r>
    </w:p>
    <w:p w14:paraId="735A0E1D" w14:textId="77777777" w:rsidR="003F3937" w:rsidRPr="004455B4" w:rsidRDefault="003F3937" w:rsidP="009620D1">
      <w:pPr>
        <w:pStyle w:val="ListParagraph"/>
        <w:numPr>
          <w:ilvl w:val="0"/>
          <w:numId w:val="18"/>
        </w:numPr>
        <w:rPr>
          <w:sz w:val="24"/>
          <w:szCs w:val="24"/>
        </w:rPr>
      </w:pPr>
      <w:r w:rsidRPr="004455B4">
        <w:rPr>
          <w:sz w:val="24"/>
          <w:szCs w:val="24"/>
        </w:rPr>
        <w:t>Recall the general recommendations for sets/muscle group/session.</w:t>
      </w:r>
    </w:p>
    <w:p w14:paraId="60DC6957" w14:textId="77777777" w:rsidR="003F3937" w:rsidRPr="004455B4" w:rsidRDefault="003F3937" w:rsidP="009620D1">
      <w:pPr>
        <w:pStyle w:val="ListParagraph"/>
        <w:numPr>
          <w:ilvl w:val="0"/>
          <w:numId w:val="18"/>
        </w:numPr>
        <w:rPr>
          <w:sz w:val="24"/>
          <w:szCs w:val="24"/>
        </w:rPr>
      </w:pPr>
      <w:r w:rsidRPr="004455B4">
        <w:rPr>
          <w:sz w:val="24"/>
          <w:szCs w:val="24"/>
        </w:rPr>
        <w:t>Describe the relationship between sets/muscle group/session and alterations in post- exercise and resting serum concentrations of hormones, enzymes, etc.</w:t>
      </w:r>
    </w:p>
    <w:p w14:paraId="02C223B9" w14:textId="77777777" w:rsidR="003F3937" w:rsidRPr="004455B4" w:rsidRDefault="003F3937" w:rsidP="009620D1">
      <w:pPr>
        <w:pStyle w:val="ListParagraph"/>
        <w:numPr>
          <w:ilvl w:val="0"/>
          <w:numId w:val="18"/>
        </w:numPr>
        <w:rPr>
          <w:sz w:val="24"/>
          <w:szCs w:val="24"/>
        </w:rPr>
      </w:pPr>
      <w:r w:rsidRPr="004455B4">
        <w:rPr>
          <w:sz w:val="24"/>
          <w:szCs w:val="24"/>
        </w:rPr>
        <w:t>Describe the relationship between sets/muscle group/session and strength, hypertrophy, and power.</w:t>
      </w:r>
    </w:p>
    <w:p w14:paraId="6CE12002" w14:textId="77777777" w:rsidR="003F3937" w:rsidRPr="004455B4" w:rsidRDefault="003F3937" w:rsidP="009620D1">
      <w:pPr>
        <w:pStyle w:val="ListParagraph"/>
        <w:numPr>
          <w:ilvl w:val="0"/>
          <w:numId w:val="18"/>
        </w:numPr>
        <w:rPr>
          <w:sz w:val="24"/>
          <w:szCs w:val="24"/>
        </w:rPr>
      </w:pPr>
      <w:r w:rsidRPr="004455B4">
        <w:rPr>
          <w:sz w:val="24"/>
          <w:szCs w:val="24"/>
        </w:rPr>
        <w:t>Discuss the variables that may result in a recommendation for 1 set/muscle group/session during an initial training period.</w:t>
      </w:r>
    </w:p>
    <w:p w14:paraId="1395E897" w14:textId="77777777" w:rsidR="003F3937" w:rsidRPr="004455B4" w:rsidRDefault="003F3937" w:rsidP="009620D1">
      <w:pPr>
        <w:pStyle w:val="ListParagraph"/>
        <w:numPr>
          <w:ilvl w:val="0"/>
          <w:numId w:val="18"/>
        </w:numPr>
        <w:rPr>
          <w:sz w:val="24"/>
          <w:szCs w:val="24"/>
        </w:rPr>
      </w:pPr>
      <w:r w:rsidRPr="004455B4">
        <w:rPr>
          <w:sz w:val="24"/>
          <w:szCs w:val="24"/>
        </w:rPr>
        <w:t>Defend 3 sets/muscle group/session for advanced exercisers based on upper limits.</w:t>
      </w:r>
    </w:p>
    <w:p w14:paraId="790896A2" w14:textId="77777777" w:rsidR="003F3937" w:rsidRPr="004455B4" w:rsidRDefault="003F3937" w:rsidP="009620D1">
      <w:pPr>
        <w:pStyle w:val="ListParagraph"/>
        <w:numPr>
          <w:ilvl w:val="0"/>
          <w:numId w:val="18"/>
        </w:numPr>
        <w:rPr>
          <w:sz w:val="24"/>
          <w:szCs w:val="24"/>
        </w:rPr>
      </w:pPr>
      <w:r w:rsidRPr="004455B4">
        <w:rPr>
          <w:sz w:val="24"/>
          <w:szCs w:val="24"/>
        </w:rPr>
        <w:t>Create programs for a novice exercise for session 1 and session 24 (12 weeks later).</w:t>
      </w:r>
    </w:p>
    <w:p w14:paraId="5987C461"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Recall the percent of 1-RM and repetition range for each load category.</w:t>
      </w:r>
    </w:p>
    <w:p w14:paraId="48859D12"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Recall general load recommendations.</w:t>
      </w:r>
    </w:p>
    <w:p w14:paraId="48E7A197"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Discuss the effect load has on post-exercise blood chemistry (hormones, growth factors, inflammatory markers, etc.).</w:t>
      </w:r>
    </w:p>
    <w:p w14:paraId="792F06D4"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Apply research findings to develop a summary statement about the effect load has on EMG activity and rate of perceived exertion.</w:t>
      </w:r>
    </w:p>
    <w:p w14:paraId="1C25DF37"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Describe the influence of load on body composition and bone density.</w:t>
      </w:r>
    </w:p>
    <w:p w14:paraId="73F0FF8B" w14:textId="77777777" w:rsidR="003F3937" w:rsidRPr="004455B4" w:rsidRDefault="003F3937" w:rsidP="009620D1">
      <w:pPr>
        <w:pStyle w:val="ListParagraph"/>
        <w:numPr>
          <w:ilvl w:val="0"/>
          <w:numId w:val="18"/>
        </w:numPr>
        <w:rPr>
          <w:sz w:val="24"/>
          <w:szCs w:val="24"/>
        </w:rPr>
      </w:pPr>
      <w:r w:rsidRPr="004455B4">
        <w:rPr>
          <w:color w:val="0F243E" w:themeColor="text2" w:themeShade="80"/>
          <w:sz w:val="24"/>
          <w:szCs w:val="24"/>
        </w:rPr>
        <w:t>Compare and contrast optimal load recommendations for increasing strength for different demographics (novice, experienced, adolescent, adult, older individual).</w:t>
      </w:r>
    </w:p>
    <w:p w14:paraId="468324BC" w14:textId="77777777" w:rsidR="003F3937" w:rsidRDefault="003F3937" w:rsidP="00F9694B">
      <w:pPr>
        <w:rPr>
          <w:color w:val="0F243E" w:themeColor="text2" w:themeShade="80"/>
          <w:sz w:val="24"/>
          <w:szCs w:val="24"/>
        </w:rPr>
      </w:pPr>
    </w:p>
    <w:p w14:paraId="76A0DA14" w14:textId="7C9148E1" w:rsidR="00CB633E" w:rsidRDefault="00CB633E" w:rsidP="00CB633E">
      <w:pPr>
        <w:pStyle w:val="Heading1"/>
      </w:pPr>
      <w:r>
        <w:t>CPT Exam Construction</w:t>
      </w:r>
    </w:p>
    <w:p w14:paraId="13DB300C" w14:textId="77777777" w:rsidR="00CB633E" w:rsidRPr="00CB633E" w:rsidRDefault="00CB633E" w:rsidP="0038799B">
      <w:pPr>
        <w:ind w:firstLine="720"/>
        <w:rPr>
          <w:color w:val="0F243E" w:themeColor="text2" w:themeShade="80"/>
          <w:sz w:val="24"/>
          <w:szCs w:val="24"/>
        </w:rPr>
      </w:pPr>
      <w:r w:rsidRPr="00CB633E">
        <w:rPr>
          <w:color w:val="0F243E" w:themeColor="text2" w:themeShade="80"/>
          <w:sz w:val="24"/>
          <w:szCs w:val="24"/>
        </w:rPr>
        <w:t>The examination is created to evaluate and assess the practical knowledge of a personal trainer. The test questions included in the exam are based on the following criteria.</w:t>
      </w:r>
    </w:p>
    <w:p w14:paraId="5ACEFCB9" w14:textId="77777777" w:rsidR="00CB633E" w:rsidRPr="00CB633E" w:rsidRDefault="00CB633E" w:rsidP="009620D1">
      <w:pPr>
        <w:pStyle w:val="ListParagraph"/>
        <w:numPr>
          <w:ilvl w:val="0"/>
          <w:numId w:val="8"/>
        </w:numPr>
        <w:rPr>
          <w:color w:val="0F243E" w:themeColor="text2" w:themeShade="80"/>
          <w:sz w:val="24"/>
          <w:szCs w:val="24"/>
        </w:rPr>
      </w:pPr>
      <w:bookmarkStart w:id="32" w:name="_Hlk161468540"/>
      <w:r w:rsidRPr="00CB633E">
        <w:rPr>
          <w:color w:val="0F243E" w:themeColor="text2" w:themeShade="80"/>
          <w:sz w:val="24"/>
          <w:szCs w:val="24"/>
        </w:rPr>
        <w:t>Introduction to Functional Anatomy – 30%</w:t>
      </w:r>
    </w:p>
    <w:p w14:paraId="51C2202B" w14:textId="77777777" w:rsidR="00CB633E" w:rsidRPr="00CB633E" w:rsidRDefault="00CB633E" w:rsidP="009620D1">
      <w:pPr>
        <w:pStyle w:val="ListParagraph"/>
        <w:numPr>
          <w:ilvl w:val="0"/>
          <w:numId w:val="8"/>
        </w:numPr>
        <w:rPr>
          <w:color w:val="0F243E" w:themeColor="text2" w:themeShade="80"/>
          <w:sz w:val="24"/>
          <w:szCs w:val="24"/>
        </w:rPr>
      </w:pPr>
      <w:r w:rsidRPr="00CB633E">
        <w:rPr>
          <w:color w:val="0F243E" w:themeColor="text2" w:themeShade="80"/>
          <w:sz w:val="24"/>
          <w:szCs w:val="24"/>
        </w:rPr>
        <w:t>Exercise Physiology – 10%</w:t>
      </w:r>
    </w:p>
    <w:p w14:paraId="1F58FF18" w14:textId="77777777" w:rsidR="00CB633E" w:rsidRPr="00CB633E" w:rsidRDefault="00CB633E" w:rsidP="009620D1">
      <w:pPr>
        <w:pStyle w:val="ListParagraph"/>
        <w:numPr>
          <w:ilvl w:val="0"/>
          <w:numId w:val="8"/>
        </w:numPr>
        <w:rPr>
          <w:color w:val="0F243E" w:themeColor="text2" w:themeShade="80"/>
          <w:sz w:val="24"/>
          <w:szCs w:val="24"/>
        </w:rPr>
      </w:pPr>
      <w:r w:rsidRPr="00CB633E">
        <w:rPr>
          <w:color w:val="0F243E" w:themeColor="text2" w:themeShade="80"/>
          <w:sz w:val="24"/>
          <w:szCs w:val="24"/>
        </w:rPr>
        <w:t>Training Goals – 10%</w:t>
      </w:r>
    </w:p>
    <w:p w14:paraId="343EFDA8" w14:textId="77777777" w:rsidR="00CB633E" w:rsidRPr="00CB633E" w:rsidRDefault="00CB633E" w:rsidP="009620D1">
      <w:pPr>
        <w:pStyle w:val="ListParagraph"/>
        <w:numPr>
          <w:ilvl w:val="0"/>
          <w:numId w:val="8"/>
        </w:numPr>
        <w:rPr>
          <w:color w:val="0F243E" w:themeColor="text2" w:themeShade="80"/>
          <w:sz w:val="24"/>
          <w:szCs w:val="24"/>
        </w:rPr>
      </w:pPr>
      <w:r w:rsidRPr="00CB633E">
        <w:rPr>
          <w:color w:val="0F243E" w:themeColor="text2" w:themeShade="80"/>
          <w:sz w:val="24"/>
          <w:szCs w:val="24"/>
        </w:rPr>
        <w:t>Strength and Power Progressions – 20%</w:t>
      </w:r>
    </w:p>
    <w:p w14:paraId="6F95E9E0" w14:textId="77777777" w:rsidR="00CB633E" w:rsidRPr="00CB633E" w:rsidRDefault="00CB633E" w:rsidP="009620D1">
      <w:pPr>
        <w:pStyle w:val="ListParagraph"/>
        <w:numPr>
          <w:ilvl w:val="0"/>
          <w:numId w:val="8"/>
        </w:numPr>
        <w:rPr>
          <w:color w:val="0F243E" w:themeColor="text2" w:themeShade="80"/>
          <w:sz w:val="24"/>
          <w:szCs w:val="24"/>
        </w:rPr>
      </w:pPr>
      <w:r w:rsidRPr="00CB633E">
        <w:rPr>
          <w:color w:val="0F243E" w:themeColor="text2" w:themeShade="80"/>
          <w:sz w:val="24"/>
          <w:szCs w:val="24"/>
        </w:rPr>
        <w:t>Core Progression – 10%</w:t>
      </w:r>
    </w:p>
    <w:p w14:paraId="2F7B3268" w14:textId="1ED3001E" w:rsidR="000D0D71" w:rsidRDefault="00CB633E" w:rsidP="009620D1">
      <w:pPr>
        <w:pStyle w:val="ListParagraph"/>
        <w:numPr>
          <w:ilvl w:val="0"/>
          <w:numId w:val="8"/>
        </w:numPr>
        <w:rPr>
          <w:color w:val="0F243E" w:themeColor="text2" w:themeShade="80"/>
          <w:sz w:val="24"/>
          <w:szCs w:val="24"/>
        </w:rPr>
      </w:pPr>
      <w:r w:rsidRPr="00CB633E">
        <w:rPr>
          <w:color w:val="0F243E" w:themeColor="text2" w:themeShade="80"/>
          <w:sz w:val="24"/>
          <w:szCs w:val="24"/>
        </w:rPr>
        <w:t>Acute Variables – 20%</w:t>
      </w:r>
    </w:p>
    <w:bookmarkEnd w:id="32"/>
    <w:p w14:paraId="304426CA" w14:textId="77777777" w:rsidR="00CB633E" w:rsidRDefault="00CB633E" w:rsidP="00CB633E">
      <w:pPr>
        <w:rPr>
          <w:color w:val="0F243E" w:themeColor="text2" w:themeShade="80"/>
          <w:sz w:val="24"/>
          <w:szCs w:val="24"/>
        </w:rPr>
      </w:pPr>
    </w:p>
    <w:p w14:paraId="4606B079" w14:textId="77777777" w:rsidR="00CB633E" w:rsidRDefault="00CB633E" w:rsidP="0038799B">
      <w:pPr>
        <w:ind w:firstLine="720"/>
        <w:rPr>
          <w:color w:val="0F243E" w:themeColor="text2" w:themeShade="80"/>
          <w:sz w:val="24"/>
          <w:szCs w:val="24"/>
        </w:rPr>
      </w:pPr>
      <w:r w:rsidRPr="00CB633E">
        <w:rPr>
          <w:color w:val="0F243E" w:themeColor="text2" w:themeShade="80"/>
          <w:sz w:val="24"/>
          <w:szCs w:val="24"/>
        </w:rPr>
        <w:t xml:space="preserve">Membership </w:t>
      </w:r>
      <w:r>
        <w:rPr>
          <w:color w:val="0F243E" w:themeColor="text2" w:themeShade="80"/>
          <w:sz w:val="24"/>
          <w:szCs w:val="24"/>
        </w:rPr>
        <w:t>to</w:t>
      </w:r>
      <w:r w:rsidRPr="00CB633E">
        <w:rPr>
          <w:color w:val="0F243E" w:themeColor="text2" w:themeShade="80"/>
          <w:sz w:val="24"/>
          <w:szCs w:val="24"/>
        </w:rPr>
        <w:t xml:space="preserve"> the Brookbush Institute learning management </w:t>
      </w:r>
      <w:r>
        <w:rPr>
          <w:color w:val="0F243E" w:themeColor="text2" w:themeShade="80"/>
          <w:sz w:val="24"/>
          <w:szCs w:val="24"/>
        </w:rPr>
        <w:t>platform</w:t>
      </w:r>
      <w:r w:rsidRPr="00CB633E">
        <w:rPr>
          <w:color w:val="0F243E" w:themeColor="text2" w:themeShade="80"/>
          <w:sz w:val="24"/>
          <w:szCs w:val="24"/>
        </w:rPr>
        <w:t xml:space="preserve"> is not required for exam eligibility. Candidates are encouraged to use a variety of sources and educational materials to develop proficiency and refine skills. The Brookbush Institute cannot guarantee job placement, nor does passing the exam indicate the ability of the individual in job-related practice and behaviors. This exam is indicative of a baseline of knowledge of important personal training topics but does not provide on-the-job training and development.</w:t>
      </w:r>
    </w:p>
    <w:p w14:paraId="30E16F2E" w14:textId="77777777" w:rsidR="003F3937" w:rsidRDefault="003F3937" w:rsidP="003F3937">
      <w:pPr>
        <w:rPr>
          <w:color w:val="0F243E" w:themeColor="text2" w:themeShade="80"/>
          <w:sz w:val="24"/>
          <w:szCs w:val="24"/>
        </w:rPr>
      </w:pPr>
    </w:p>
    <w:p w14:paraId="0FCF232B" w14:textId="07285214" w:rsidR="003F3937" w:rsidRPr="003F3937" w:rsidRDefault="003F3937" w:rsidP="003F3937">
      <w:pPr>
        <w:rPr>
          <w:b/>
          <w:bCs/>
          <w:color w:val="333333"/>
          <w:sz w:val="28"/>
          <w:szCs w:val="28"/>
          <w:shd w:val="clear" w:color="auto" w:fill="FFFFFF"/>
        </w:rPr>
      </w:pPr>
      <w:r w:rsidRPr="003F3937">
        <w:rPr>
          <w:b/>
          <w:bCs/>
          <w:color w:val="333333"/>
          <w:sz w:val="28"/>
          <w:szCs w:val="28"/>
          <w:shd w:val="clear" w:color="auto" w:fill="FFFFFF"/>
        </w:rPr>
        <w:t>Protocol for Quality Assurance and Monitoring in Certification Program Activities</w:t>
      </w:r>
    </w:p>
    <w:p w14:paraId="7538A5B1" w14:textId="0A536122" w:rsidR="003F3937" w:rsidRDefault="003F3937" w:rsidP="0038799B">
      <w:pPr>
        <w:ind w:firstLine="360"/>
        <w:rPr>
          <w:color w:val="333333"/>
          <w:sz w:val="24"/>
          <w:szCs w:val="24"/>
          <w:shd w:val="clear" w:color="auto" w:fill="FFFFFF"/>
        </w:rPr>
      </w:pPr>
      <w:r w:rsidRPr="003F3937">
        <w:rPr>
          <w:color w:val="333333"/>
          <w:sz w:val="24"/>
          <w:szCs w:val="24"/>
          <w:shd w:val="clear" w:color="auto" w:fill="FFFFFF"/>
        </w:rPr>
        <w:t xml:space="preserve">The Brookbush Institute uses quality assurance policies and procedures to ensure the effective delivery of certification program activities. The aim of this quality assurance policy is to rectify errors or irregularities in all aspects of the certification process, including examination development, administration, and scoring. Additionally, it outlines </w:t>
      </w:r>
      <w:r w:rsidRPr="003F3937">
        <w:rPr>
          <w:color w:val="333333"/>
          <w:sz w:val="24"/>
          <w:szCs w:val="24"/>
          <w:shd w:val="clear" w:color="auto" w:fill="FFFFFF"/>
        </w:rPr>
        <w:lastRenderedPageBreak/>
        <w:t>the process for documenting errors and implementing corrective and preventative actions, as well as the regular review of certification program policies and procedures.</w:t>
      </w:r>
    </w:p>
    <w:p w14:paraId="48F4E42A" w14:textId="77777777" w:rsidR="009620D1" w:rsidRPr="003F3937" w:rsidRDefault="009620D1" w:rsidP="003F3937">
      <w:pPr>
        <w:rPr>
          <w:color w:val="333333"/>
          <w:sz w:val="24"/>
          <w:szCs w:val="24"/>
          <w:shd w:val="clear" w:color="auto" w:fill="FFFFFF"/>
        </w:rPr>
      </w:pPr>
    </w:p>
    <w:p w14:paraId="193976AE" w14:textId="77777777" w:rsidR="003F3937" w:rsidRPr="003F3937" w:rsidRDefault="003F3937" w:rsidP="009620D1">
      <w:pPr>
        <w:pStyle w:val="ListParagraph"/>
        <w:numPr>
          <w:ilvl w:val="0"/>
          <w:numId w:val="12"/>
        </w:numPr>
        <w:rPr>
          <w:b/>
          <w:bCs/>
          <w:color w:val="333333"/>
          <w:sz w:val="24"/>
          <w:szCs w:val="24"/>
          <w:shd w:val="clear" w:color="auto" w:fill="FFFFFF"/>
        </w:rPr>
      </w:pPr>
      <w:r w:rsidRPr="003F3937">
        <w:rPr>
          <w:b/>
          <w:bCs/>
          <w:color w:val="333333"/>
          <w:sz w:val="24"/>
          <w:szCs w:val="24"/>
          <w:shd w:val="clear" w:color="auto" w:fill="FFFFFF"/>
        </w:rPr>
        <w:t>Quality Assurance Policies and Procedures:</w:t>
      </w:r>
    </w:p>
    <w:p w14:paraId="4C8AC2F5" w14:textId="77777777" w:rsidR="003F3937" w:rsidRPr="003F3937" w:rsidRDefault="003F3937" w:rsidP="009620D1">
      <w:pPr>
        <w:pStyle w:val="ListParagraph"/>
        <w:numPr>
          <w:ilvl w:val="0"/>
          <w:numId w:val="9"/>
        </w:numPr>
        <w:rPr>
          <w:color w:val="333333"/>
          <w:sz w:val="24"/>
          <w:szCs w:val="24"/>
          <w:shd w:val="clear" w:color="auto" w:fill="FFFFFF"/>
        </w:rPr>
      </w:pPr>
      <w:r w:rsidRPr="003F3937">
        <w:rPr>
          <w:color w:val="333333"/>
          <w:sz w:val="24"/>
          <w:szCs w:val="24"/>
          <w:shd w:val="clear" w:color="auto" w:fill="FFFFFF"/>
        </w:rPr>
        <w:t>Develop and maintain comprehensive quality assurance policies and procedures that align with industry standards and best practices.</w:t>
      </w:r>
    </w:p>
    <w:p w14:paraId="0266115E" w14:textId="77777777" w:rsidR="003F3937" w:rsidRPr="003F3937" w:rsidRDefault="003F3937" w:rsidP="009620D1">
      <w:pPr>
        <w:pStyle w:val="ListParagraph"/>
        <w:numPr>
          <w:ilvl w:val="0"/>
          <w:numId w:val="9"/>
        </w:numPr>
        <w:rPr>
          <w:color w:val="333333"/>
          <w:sz w:val="24"/>
          <w:szCs w:val="24"/>
          <w:shd w:val="clear" w:color="auto" w:fill="FFFFFF"/>
        </w:rPr>
      </w:pPr>
      <w:r w:rsidRPr="003F3937">
        <w:rPr>
          <w:color w:val="333333"/>
          <w:sz w:val="24"/>
          <w:szCs w:val="24"/>
          <w:shd w:val="clear" w:color="auto" w:fill="FFFFFF"/>
        </w:rPr>
        <w:t>Ensure that all certification program activities are carried out as intended and meet established criteria for validity, reliability, and fairness.</w:t>
      </w:r>
    </w:p>
    <w:p w14:paraId="733499C4" w14:textId="564E9C99" w:rsidR="003F3937" w:rsidRDefault="003F3937" w:rsidP="009620D1">
      <w:pPr>
        <w:pStyle w:val="ListParagraph"/>
        <w:numPr>
          <w:ilvl w:val="0"/>
          <w:numId w:val="9"/>
        </w:numPr>
        <w:rPr>
          <w:color w:val="333333"/>
          <w:sz w:val="24"/>
          <w:szCs w:val="24"/>
          <w:shd w:val="clear" w:color="auto" w:fill="FFFFFF"/>
        </w:rPr>
      </w:pPr>
      <w:r w:rsidRPr="003F3937">
        <w:rPr>
          <w:color w:val="333333"/>
          <w:sz w:val="24"/>
          <w:szCs w:val="24"/>
          <w:shd w:val="clear" w:color="auto" w:fill="FFFFFF"/>
        </w:rPr>
        <w:t>Involve subject matter experts and members of the Board in the review process to solicit feedback and identify areas for improvement</w:t>
      </w:r>
      <w:r w:rsidR="00B07ADA">
        <w:rPr>
          <w:color w:val="333333"/>
          <w:sz w:val="24"/>
          <w:szCs w:val="24"/>
          <w:shd w:val="clear" w:color="auto" w:fill="FFFFFF"/>
        </w:rPr>
        <w:t>.</w:t>
      </w:r>
    </w:p>
    <w:p w14:paraId="780A122B" w14:textId="77777777" w:rsidR="009620D1" w:rsidRPr="003F3937" w:rsidRDefault="009620D1" w:rsidP="009620D1">
      <w:pPr>
        <w:pStyle w:val="ListParagraph"/>
        <w:ind w:left="1080"/>
        <w:rPr>
          <w:color w:val="333333"/>
          <w:sz w:val="24"/>
          <w:szCs w:val="24"/>
          <w:shd w:val="clear" w:color="auto" w:fill="FFFFFF"/>
        </w:rPr>
      </w:pPr>
    </w:p>
    <w:p w14:paraId="499B8A76" w14:textId="20C65196" w:rsidR="003F3937" w:rsidRPr="003F3937" w:rsidRDefault="003F3937" w:rsidP="009620D1">
      <w:pPr>
        <w:pStyle w:val="ListParagraph"/>
        <w:numPr>
          <w:ilvl w:val="0"/>
          <w:numId w:val="12"/>
        </w:numPr>
        <w:rPr>
          <w:b/>
          <w:bCs/>
          <w:color w:val="333333"/>
          <w:sz w:val="24"/>
          <w:szCs w:val="24"/>
          <w:shd w:val="clear" w:color="auto" w:fill="FFFFFF"/>
        </w:rPr>
      </w:pPr>
      <w:r w:rsidRPr="003F3937">
        <w:rPr>
          <w:b/>
          <w:bCs/>
          <w:color w:val="333333"/>
          <w:sz w:val="24"/>
          <w:szCs w:val="24"/>
          <w:shd w:val="clear" w:color="auto" w:fill="FFFFFF"/>
        </w:rPr>
        <w:t>Monitoring Processes:</w:t>
      </w:r>
    </w:p>
    <w:p w14:paraId="6F1BBA70" w14:textId="77777777" w:rsidR="003F3937" w:rsidRPr="003F3937" w:rsidRDefault="003F3937" w:rsidP="009620D1">
      <w:pPr>
        <w:pStyle w:val="ListParagraph"/>
        <w:numPr>
          <w:ilvl w:val="0"/>
          <w:numId w:val="10"/>
        </w:numPr>
        <w:rPr>
          <w:color w:val="333333"/>
          <w:sz w:val="24"/>
          <w:szCs w:val="24"/>
          <w:shd w:val="clear" w:color="auto" w:fill="FFFFFF"/>
        </w:rPr>
      </w:pPr>
      <w:r w:rsidRPr="003F3937">
        <w:rPr>
          <w:color w:val="333333"/>
          <w:sz w:val="24"/>
          <w:szCs w:val="24"/>
          <w:shd w:val="clear" w:color="auto" w:fill="FFFFFF"/>
        </w:rPr>
        <w:t>Conduct regular monitoring activities and document findings to ensure content is free of errors or irregularities in content or certification activities.</w:t>
      </w:r>
    </w:p>
    <w:p w14:paraId="5B631306" w14:textId="362B2B7E" w:rsidR="003F3937" w:rsidRDefault="003F3937" w:rsidP="009620D1">
      <w:pPr>
        <w:pStyle w:val="ListParagraph"/>
        <w:numPr>
          <w:ilvl w:val="0"/>
          <w:numId w:val="10"/>
        </w:numPr>
        <w:rPr>
          <w:color w:val="333333"/>
          <w:sz w:val="24"/>
          <w:szCs w:val="24"/>
          <w:shd w:val="clear" w:color="auto" w:fill="FFFFFF"/>
        </w:rPr>
      </w:pPr>
      <w:r w:rsidRPr="003F3937">
        <w:rPr>
          <w:color w:val="333333"/>
          <w:sz w:val="24"/>
          <w:szCs w:val="24"/>
          <w:shd w:val="clear" w:color="auto" w:fill="FFFFFF"/>
        </w:rPr>
        <w:t>Monitor key performance indicators (psychometric analysis, pass/fail rate, feedback etc.) to assess the efficiency and effectiveness of certification program activities.</w:t>
      </w:r>
    </w:p>
    <w:p w14:paraId="6D354D70" w14:textId="77777777" w:rsidR="009620D1" w:rsidRPr="003F3937" w:rsidRDefault="009620D1" w:rsidP="009620D1">
      <w:pPr>
        <w:pStyle w:val="ListParagraph"/>
        <w:ind w:left="1080"/>
        <w:rPr>
          <w:color w:val="333333"/>
          <w:sz w:val="24"/>
          <w:szCs w:val="24"/>
          <w:shd w:val="clear" w:color="auto" w:fill="FFFFFF"/>
        </w:rPr>
      </w:pPr>
    </w:p>
    <w:p w14:paraId="02DDC3B8" w14:textId="77777777" w:rsidR="003F3937" w:rsidRPr="003F3937" w:rsidRDefault="003F3937" w:rsidP="009620D1">
      <w:pPr>
        <w:pStyle w:val="ListParagraph"/>
        <w:numPr>
          <w:ilvl w:val="0"/>
          <w:numId w:val="12"/>
        </w:numPr>
        <w:rPr>
          <w:b/>
          <w:bCs/>
          <w:color w:val="333333"/>
          <w:sz w:val="24"/>
          <w:szCs w:val="24"/>
          <w:shd w:val="clear" w:color="auto" w:fill="FFFFFF"/>
        </w:rPr>
      </w:pPr>
      <w:r w:rsidRPr="003F3937">
        <w:rPr>
          <w:b/>
          <w:bCs/>
          <w:color w:val="333333"/>
          <w:sz w:val="24"/>
          <w:szCs w:val="24"/>
          <w:shd w:val="clear" w:color="auto" w:fill="FFFFFF"/>
        </w:rPr>
        <w:t>Error Identification and Documentation:</w:t>
      </w:r>
    </w:p>
    <w:p w14:paraId="10AA2AF6" w14:textId="77777777" w:rsidR="003F3937" w:rsidRPr="003F3937" w:rsidRDefault="003F3937" w:rsidP="009620D1">
      <w:pPr>
        <w:pStyle w:val="ListParagraph"/>
        <w:numPr>
          <w:ilvl w:val="0"/>
          <w:numId w:val="13"/>
        </w:numPr>
        <w:rPr>
          <w:color w:val="333333"/>
          <w:sz w:val="24"/>
          <w:szCs w:val="24"/>
          <w:shd w:val="clear" w:color="auto" w:fill="FFFFFF"/>
        </w:rPr>
      </w:pPr>
      <w:r w:rsidRPr="003F3937">
        <w:rPr>
          <w:color w:val="333333"/>
          <w:sz w:val="24"/>
          <w:szCs w:val="24"/>
          <w:shd w:val="clear" w:color="auto" w:fill="FFFFFF"/>
        </w:rPr>
        <w:t>Document all errors or irregularities identified during monitoring processes, including their nature, severity, and potential impact on certification program integrity.</w:t>
      </w:r>
    </w:p>
    <w:p w14:paraId="6B3ECCEC" w14:textId="77777777" w:rsidR="003F3937" w:rsidRPr="003F3937" w:rsidRDefault="003F3937" w:rsidP="009620D1">
      <w:pPr>
        <w:pStyle w:val="ListParagraph"/>
        <w:numPr>
          <w:ilvl w:val="0"/>
          <w:numId w:val="13"/>
        </w:numPr>
        <w:rPr>
          <w:color w:val="333333"/>
          <w:sz w:val="24"/>
          <w:szCs w:val="24"/>
          <w:shd w:val="clear" w:color="auto" w:fill="FFFFFF"/>
        </w:rPr>
      </w:pPr>
      <w:r w:rsidRPr="003F3937">
        <w:rPr>
          <w:color w:val="333333"/>
          <w:sz w:val="24"/>
          <w:szCs w:val="24"/>
          <w:shd w:val="clear" w:color="auto" w:fill="FFFFFF"/>
        </w:rPr>
        <w:t>Implement procedures for reporting errors or irregularities to relevant stakeholders, including the Certification Board, certification staff, and subject matter experts.</w:t>
      </w:r>
    </w:p>
    <w:p w14:paraId="6EB15B8D" w14:textId="2D08C68B" w:rsidR="003F3937" w:rsidRDefault="003F3937" w:rsidP="009620D1">
      <w:pPr>
        <w:pStyle w:val="ListParagraph"/>
        <w:numPr>
          <w:ilvl w:val="0"/>
          <w:numId w:val="13"/>
        </w:numPr>
        <w:rPr>
          <w:color w:val="333333"/>
          <w:sz w:val="24"/>
          <w:szCs w:val="24"/>
          <w:shd w:val="clear" w:color="auto" w:fill="FFFFFF"/>
        </w:rPr>
      </w:pPr>
      <w:r w:rsidRPr="003F3937">
        <w:rPr>
          <w:color w:val="333333"/>
          <w:sz w:val="24"/>
          <w:szCs w:val="24"/>
          <w:shd w:val="clear" w:color="auto" w:fill="FFFFFF"/>
        </w:rPr>
        <w:t>Maintain detailed records of corrective and preventative actions taken in response to identified errors, including timelines for implementation and responsible parties.</w:t>
      </w:r>
    </w:p>
    <w:p w14:paraId="6901E093" w14:textId="77777777" w:rsidR="009620D1" w:rsidRPr="003F3937" w:rsidRDefault="009620D1" w:rsidP="009620D1">
      <w:pPr>
        <w:pStyle w:val="ListParagraph"/>
        <w:ind w:left="1080"/>
        <w:rPr>
          <w:color w:val="333333"/>
          <w:sz w:val="24"/>
          <w:szCs w:val="24"/>
          <w:shd w:val="clear" w:color="auto" w:fill="FFFFFF"/>
        </w:rPr>
      </w:pPr>
    </w:p>
    <w:p w14:paraId="251215FA" w14:textId="77777777" w:rsidR="003F3937" w:rsidRPr="003F3937" w:rsidRDefault="003F3937" w:rsidP="009620D1">
      <w:pPr>
        <w:pStyle w:val="ListParagraph"/>
        <w:numPr>
          <w:ilvl w:val="0"/>
          <w:numId w:val="12"/>
        </w:numPr>
        <w:rPr>
          <w:b/>
          <w:bCs/>
          <w:color w:val="333333"/>
          <w:sz w:val="24"/>
          <w:szCs w:val="24"/>
          <w:shd w:val="clear" w:color="auto" w:fill="FFFFFF"/>
        </w:rPr>
      </w:pPr>
      <w:r w:rsidRPr="003F3937">
        <w:rPr>
          <w:b/>
          <w:bCs/>
          <w:color w:val="333333"/>
          <w:sz w:val="24"/>
          <w:szCs w:val="24"/>
          <w:shd w:val="clear" w:color="auto" w:fill="FFFFFF"/>
        </w:rPr>
        <w:t>Corrective and Preventative Actions:</w:t>
      </w:r>
    </w:p>
    <w:p w14:paraId="41E1E512" w14:textId="77777777" w:rsidR="003F3937" w:rsidRPr="003F3937" w:rsidRDefault="003F3937" w:rsidP="009620D1">
      <w:pPr>
        <w:pStyle w:val="ListParagraph"/>
        <w:numPr>
          <w:ilvl w:val="0"/>
          <w:numId w:val="11"/>
        </w:numPr>
        <w:rPr>
          <w:color w:val="333333"/>
          <w:sz w:val="24"/>
          <w:szCs w:val="24"/>
          <w:shd w:val="clear" w:color="auto" w:fill="FFFFFF"/>
        </w:rPr>
      </w:pPr>
      <w:r w:rsidRPr="003F3937">
        <w:rPr>
          <w:color w:val="333333"/>
          <w:sz w:val="24"/>
          <w:szCs w:val="24"/>
          <w:shd w:val="clear" w:color="auto" w:fill="FFFFFF"/>
        </w:rPr>
        <w:t>Implement timely corrective actions to address identified errors and prevent their recurrence in future certification activities.</w:t>
      </w:r>
    </w:p>
    <w:p w14:paraId="121DC7CC" w14:textId="77777777" w:rsidR="003F3937" w:rsidRDefault="003F3937" w:rsidP="009620D1">
      <w:pPr>
        <w:pStyle w:val="ListParagraph"/>
        <w:numPr>
          <w:ilvl w:val="0"/>
          <w:numId w:val="11"/>
        </w:numPr>
        <w:rPr>
          <w:color w:val="333333"/>
          <w:sz w:val="24"/>
          <w:szCs w:val="24"/>
          <w:shd w:val="clear" w:color="auto" w:fill="FFFFFF"/>
        </w:rPr>
      </w:pPr>
      <w:r w:rsidRPr="003F3937">
        <w:rPr>
          <w:color w:val="333333"/>
          <w:sz w:val="24"/>
          <w:szCs w:val="24"/>
          <w:shd w:val="clear" w:color="auto" w:fill="FFFFFF"/>
        </w:rPr>
        <w:t>Develop preventative measures to mitigate the risk of similar errors occurring in the future, such as process improvements, additional training, or enhanced quality control procedures.</w:t>
      </w:r>
    </w:p>
    <w:p w14:paraId="1C49F0AB" w14:textId="77777777" w:rsidR="003F3937" w:rsidRPr="003F3937" w:rsidRDefault="003F3937" w:rsidP="003F3937">
      <w:pPr>
        <w:pStyle w:val="ListParagraph"/>
        <w:ind w:left="1080"/>
        <w:rPr>
          <w:color w:val="333333"/>
          <w:sz w:val="24"/>
          <w:szCs w:val="24"/>
          <w:shd w:val="clear" w:color="auto" w:fill="FFFFFF"/>
        </w:rPr>
      </w:pPr>
    </w:p>
    <w:p w14:paraId="149959D7" w14:textId="77777777" w:rsidR="003F3937" w:rsidRPr="003F3937" w:rsidRDefault="003F3937" w:rsidP="0038799B">
      <w:pPr>
        <w:ind w:firstLine="720"/>
        <w:rPr>
          <w:color w:val="333333"/>
          <w:sz w:val="24"/>
          <w:szCs w:val="24"/>
          <w:shd w:val="clear" w:color="auto" w:fill="FFFFFF"/>
        </w:rPr>
      </w:pPr>
      <w:r w:rsidRPr="003F3937">
        <w:rPr>
          <w:color w:val="333333"/>
          <w:sz w:val="24"/>
          <w:szCs w:val="24"/>
          <w:shd w:val="clear" w:color="auto" w:fill="FFFFFF"/>
        </w:rPr>
        <w:t>By adhering to this protocol the certification program will ensure the delivery of high-quality certification activities, promote continuous improvement, and uphold the integrity and credibility of the certification process.</w:t>
      </w:r>
    </w:p>
    <w:p w14:paraId="032770AD" w14:textId="77777777" w:rsidR="003F3937" w:rsidRPr="00CB633E" w:rsidRDefault="003F3937" w:rsidP="00CB633E">
      <w:pPr>
        <w:rPr>
          <w:color w:val="0F243E" w:themeColor="text2" w:themeShade="80"/>
          <w:sz w:val="24"/>
          <w:szCs w:val="24"/>
        </w:rPr>
      </w:pPr>
    </w:p>
    <w:p w14:paraId="3AC35CA4" w14:textId="63F01E9D" w:rsidR="006B3C3A" w:rsidRPr="008C1A4E" w:rsidRDefault="006B3C3A" w:rsidP="00F14A9F">
      <w:pPr>
        <w:pStyle w:val="Heading1"/>
        <w:rPr>
          <w:color w:val="0F243E" w:themeColor="text2" w:themeShade="80"/>
        </w:rPr>
      </w:pPr>
      <w:r w:rsidRPr="008C1A4E">
        <w:rPr>
          <w:color w:val="0F243E" w:themeColor="text2" w:themeShade="80"/>
        </w:rPr>
        <w:t xml:space="preserve">Corporate Policy for </w:t>
      </w:r>
      <w:r w:rsidR="00921536">
        <w:rPr>
          <w:color w:val="0F243E" w:themeColor="text2" w:themeShade="80"/>
        </w:rPr>
        <w:t xml:space="preserve">Prospective </w:t>
      </w:r>
      <w:r w:rsidR="005B48A7">
        <w:rPr>
          <w:color w:val="0F243E" w:themeColor="text2" w:themeShade="80"/>
        </w:rPr>
        <w:t>C</w:t>
      </w:r>
      <w:r w:rsidR="00921536">
        <w:rPr>
          <w:color w:val="0F243E" w:themeColor="text2" w:themeShade="80"/>
        </w:rPr>
        <w:t>andidates</w:t>
      </w:r>
      <w:r w:rsidRPr="008C1A4E">
        <w:rPr>
          <w:color w:val="0F243E" w:themeColor="text2" w:themeShade="80"/>
        </w:rPr>
        <w:t xml:space="preserve"> with Disabilities</w:t>
      </w:r>
      <w:bookmarkEnd w:id="28"/>
      <w:bookmarkEnd w:id="29"/>
      <w:r w:rsidR="00BD71B3">
        <w:rPr>
          <w:color w:val="0F243E" w:themeColor="text2" w:themeShade="80"/>
        </w:rPr>
        <w:t>/Non-Discrimination Policy</w:t>
      </w:r>
    </w:p>
    <w:p w14:paraId="7789CE69" w14:textId="0D3B6C68" w:rsidR="003368EF" w:rsidRDefault="00F57C57" w:rsidP="0038799B">
      <w:pPr>
        <w:pStyle w:val="Subtitle"/>
        <w:ind w:firstLine="720"/>
        <w:rPr>
          <w:bCs/>
          <w:color w:val="0F243E" w:themeColor="text2" w:themeShade="80"/>
        </w:rPr>
      </w:pPr>
      <w:r>
        <w:rPr>
          <w:bCs/>
          <w:color w:val="0F243E" w:themeColor="text2" w:themeShade="80"/>
        </w:rPr>
        <w:t>For</w:t>
      </w:r>
      <w:r w:rsidR="006B3C3A" w:rsidRPr="008C1A4E">
        <w:rPr>
          <w:bCs/>
          <w:color w:val="0F243E" w:themeColor="text2" w:themeShade="80"/>
        </w:rPr>
        <w:t xml:space="preserve"> </w:t>
      </w:r>
      <w:r w:rsidR="00921536">
        <w:rPr>
          <w:bCs/>
          <w:color w:val="0F243E" w:themeColor="text2" w:themeShade="80"/>
        </w:rPr>
        <w:t>prospective candidates</w:t>
      </w:r>
      <w:r w:rsidR="006B3C3A" w:rsidRPr="008C1A4E">
        <w:rPr>
          <w:bCs/>
          <w:color w:val="0F243E" w:themeColor="text2" w:themeShade="80"/>
        </w:rPr>
        <w:t xml:space="preserve"> to get special accommodations, they </w:t>
      </w:r>
      <w:r w:rsidR="008B11CC" w:rsidRPr="008C1A4E">
        <w:rPr>
          <w:bCs/>
          <w:color w:val="0F243E" w:themeColor="text2" w:themeShade="80"/>
        </w:rPr>
        <w:t>must provide</w:t>
      </w:r>
      <w:r w:rsidR="006B3C3A" w:rsidRPr="008C1A4E">
        <w:rPr>
          <w:bCs/>
          <w:color w:val="0F243E" w:themeColor="text2" w:themeShade="80"/>
        </w:rPr>
        <w:t xml:space="preserve"> written documentation from </w:t>
      </w:r>
      <w:r>
        <w:rPr>
          <w:bCs/>
          <w:color w:val="0F243E" w:themeColor="text2" w:themeShade="80"/>
        </w:rPr>
        <w:t xml:space="preserve">the </w:t>
      </w:r>
      <w:r w:rsidR="00921536">
        <w:rPr>
          <w:bCs/>
          <w:color w:val="0F243E" w:themeColor="text2" w:themeShade="80"/>
        </w:rPr>
        <w:t xml:space="preserve">prospective </w:t>
      </w:r>
      <w:r w:rsidR="006767A9">
        <w:rPr>
          <w:bCs/>
          <w:color w:val="0F243E" w:themeColor="text2" w:themeShade="80"/>
        </w:rPr>
        <w:t>candidates</w:t>
      </w:r>
      <w:r w:rsidR="006767A9" w:rsidRPr="008C1A4E">
        <w:rPr>
          <w:bCs/>
          <w:color w:val="0F243E" w:themeColor="text2" w:themeShade="80"/>
        </w:rPr>
        <w:t>’</w:t>
      </w:r>
      <w:r w:rsidR="006B3C3A" w:rsidRPr="008C1A4E">
        <w:rPr>
          <w:bCs/>
          <w:color w:val="0F243E" w:themeColor="text2" w:themeShade="80"/>
        </w:rPr>
        <w:t xml:space="preserve"> physician or psychologist of type of disability and what, if any, accommodations are required for the </w:t>
      </w:r>
      <w:r w:rsidR="00921536">
        <w:rPr>
          <w:bCs/>
          <w:color w:val="0F243E" w:themeColor="text2" w:themeShade="80"/>
        </w:rPr>
        <w:t>prospective candidates</w:t>
      </w:r>
      <w:r w:rsidR="006B3C3A" w:rsidRPr="008C1A4E">
        <w:rPr>
          <w:bCs/>
          <w:color w:val="0F243E" w:themeColor="text2" w:themeShade="80"/>
        </w:rPr>
        <w:t>.</w:t>
      </w:r>
      <w:r w:rsidR="006767A9">
        <w:rPr>
          <w:bCs/>
          <w:color w:val="0F243E" w:themeColor="text2" w:themeShade="80"/>
        </w:rPr>
        <w:t xml:space="preserve"> However, in an effort of inclusiveness</w:t>
      </w:r>
      <w:r>
        <w:rPr>
          <w:bCs/>
          <w:color w:val="0F243E" w:themeColor="text2" w:themeShade="80"/>
        </w:rPr>
        <w:t>,</w:t>
      </w:r>
      <w:r w:rsidR="006767A9">
        <w:rPr>
          <w:bCs/>
          <w:color w:val="0F243E" w:themeColor="text2" w:themeShade="80"/>
        </w:rPr>
        <w:t xml:space="preserve"> the content on the learning management system has audio, video, and text to accommodate as many learning styles as possible.</w:t>
      </w:r>
    </w:p>
    <w:p w14:paraId="040AB094" w14:textId="123679B4" w:rsidR="00096602" w:rsidRDefault="00096602" w:rsidP="0019592C">
      <w:pPr>
        <w:pStyle w:val="Subtitle"/>
        <w:rPr>
          <w:bCs/>
          <w:color w:val="0F243E" w:themeColor="text2" w:themeShade="80"/>
        </w:rPr>
      </w:pPr>
    </w:p>
    <w:p w14:paraId="46637386" w14:textId="1CF1ABCE" w:rsidR="00BA408E" w:rsidRDefault="00096602" w:rsidP="0038799B">
      <w:pPr>
        <w:pStyle w:val="Subtitle"/>
        <w:ind w:firstLine="720"/>
        <w:rPr>
          <w:color w:val="0F243E" w:themeColor="text2" w:themeShade="80"/>
          <w:sz w:val="20"/>
        </w:rPr>
      </w:pPr>
      <w:r w:rsidRPr="008C1A4E">
        <w:rPr>
          <w:color w:val="0F243E" w:themeColor="text2" w:themeShade="80"/>
        </w:rPr>
        <w:t xml:space="preserve">The </w:t>
      </w:r>
      <w:r>
        <w:rPr>
          <w:color w:val="0F243E" w:themeColor="text2" w:themeShade="80"/>
        </w:rPr>
        <w:t>Brookbush Institute</w:t>
      </w:r>
      <w:r w:rsidRPr="008C1A4E">
        <w:rPr>
          <w:color w:val="0F243E" w:themeColor="text2" w:themeShade="80"/>
        </w:rPr>
        <w:t xml:space="preserve"> </w:t>
      </w:r>
      <w:r w:rsidR="009C603F">
        <w:rPr>
          <w:color w:val="0F243E" w:themeColor="text2" w:themeShade="80"/>
        </w:rPr>
        <w:t xml:space="preserve">recognizes the responsibility to administer all policies and procedures consistent with federal, state, and local laws and recognizes that equal opportunity is fundamental to equality in all forms. The Brookbush Institute </w:t>
      </w:r>
      <w:r w:rsidRPr="008C1A4E">
        <w:rPr>
          <w:color w:val="0F243E" w:themeColor="text2" w:themeShade="80"/>
        </w:rPr>
        <w:t>does not discriminate against any applicant by race, religion, gender, age or physical disability in accordance with federal and state guidelines.</w:t>
      </w:r>
      <w:r w:rsidRPr="008C1A4E">
        <w:rPr>
          <w:color w:val="0F243E" w:themeColor="text2" w:themeShade="80"/>
          <w:sz w:val="20"/>
        </w:rPr>
        <w:tab/>
      </w:r>
    </w:p>
    <w:p w14:paraId="2351E940" w14:textId="77777777" w:rsidR="0038799B" w:rsidRDefault="0038799B" w:rsidP="009620D1">
      <w:pPr>
        <w:pStyle w:val="Subtitle"/>
        <w:rPr>
          <w:color w:val="0F243E" w:themeColor="text2" w:themeShade="80"/>
          <w:sz w:val="20"/>
        </w:rPr>
      </w:pPr>
    </w:p>
    <w:p w14:paraId="516C4C5F" w14:textId="77777777" w:rsidR="0038799B" w:rsidRDefault="0038799B" w:rsidP="009620D1">
      <w:pPr>
        <w:pStyle w:val="Subtitle"/>
        <w:rPr>
          <w:color w:val="0F243E" w:themeColor="text2" w:themeShade="80"/>
          <w:sz w:val="20"/>
        </w:rPr>
      </w:pPr>
    </w:p>
    <w:p w14:paraId="19630C72" w14:textId="14D4E870" w:rsidR="0038799B" w:rsidRDefault="0038799B" w:rsidP="0038799B">
      <w:pPr>
        <w:pStyle w:val="Heading1"/>
        <w:rPr>
          <w:color w:val="0F243E" w:themeColor="text2" w:themeShade="80"/>
        </w:rPr>
      </w:pPr>
      <w:r>
        <w:rPr>
          <w:color w:val="0F243E" w:themeColor="text2" w:themeShade="80"/>
        </w:rPr>
        <w:t>Recertification Process:</w:t>
      </w:r>
    </w:p>
    <w:p w14:paraId="79977A6C" w14:textId="36A8BA9E" w:rsidR="0038799B" w:rsidRDefault="0038799B" w:rsidP="0038799B">
      <w:pPr>
        <w:ind w:firstLine="720"/>
        <w:rPr>
          <w:sz w:val="22"/>
          <w:szCs w:val="22"/>
        </w:rPr>
      </w:pPr>
      <w:r w:rsidRPr="0038799B">
        <w:rPr>
          <w:sz w:val="22"/>
          <w:szCs w:val="22"/>
        </w:rPr>
        <w:t xml:space="preserve">Certifications with the Brookbush Institute will expire 2-years from the date of the last course </w:t>
      </w:r>
      <w:r>
        <w:rPr>
          <w:sz w:val="22"/>
          <w:szCs w:val="22"/>
        </w:rPr>
        <w:t>a candidate</w:t>
      </w:r>
      <w:r w:rsidRPr="0038799B">
        <w:rPr>
          <w:sz w:val="22"/>
          <w:szCs w:val="22"/>
        </w:rPr>
        <w:t xml:space="preserve"> took </w:t>
      </w:r>
      <w:r>
        <w:rPr>
          <w:sz w:val="22"/>
          <w:szCs w:val="22"/>
        </w:rPr>
        <w:t>(</w:t>
      </w:r>
      <w:r w:rsidRPr="0038799B">
        <w:rPr>
          <w:sz w:val="22"/>
          <w:szCs w:val="22"/>
        </w:rPr>
        <w:t>within a 2-year period that included 20 credits</w:t>
      </w:r>
      <w:r>
        <w:rPr>
          <w:sz w:val="22"/>
          <w:szCs w:val="22"/>
        </w:rPr>
        <w:t>)</w:t>
      </w:r>
      <w:r w:rsidRPr="0038799B">
        <w:rPr>
          <w:sz w:val="22"/>
          <w:szCs w:val="22"/>
        </w:rPr>
        <w:t>.</w:t>
      </w:r>
      <w:r>
        <w:rPr>
          <w:sz w:val="22"/>
          <w:szCs w:val="22"/>
        </w:rPr>
        <w:t xml:space="preserve"> In other words, the Brookbush Institute</w:t>
      </w:r>
      <w:r w:rsidRPr="0038799B">
        <w:rPr>
          <w:sz w:val="22"/>
          <w:szCs w:val="22"/>
        </w:rPr>
        <w:t xml:space="preserve"> will automatically extend the expiration date of </w:t>
      </w:r>
      <w:r>
        <w:rPr>
          <w:sz w:val="22"/>
          <w:szCs w:val="22"/>
        </w:rPr>
        <w:t>a candidates</w:t>
      </w:r>
      <w:r w:rsidRPr="0038799B">
        <w:rPr>
          <w:sz w:val="22"/>
          <w:szCs w:val="22"/>
        </w:rPr>
        <w:t xml:space="preserve"> certification by 2-years from the date of </w:t>
      </w:r>
      <w:r>
        <w:rPr>
          <w:sz w:val="22"/>
          <w:szCs w:val="22"/>
        </w:rPr>
        <w:t>the last continuing education course taken on the Brookbush Institute platform</w:t>
      </w:r>
      <w:r w:rsidRPr="0038799B">
        <w:rPr>
          <w:sz w:val="22"/>
          <w:szCs w:val="22"/>
        </w:rPr>
        <w:t xml:space="preserve">; </w:t>
      </w:r>
      <w:r>
        <w:rPr>
          <w:sz w:val="22"/>
          <w:szCs w:val="22"/>
        </w:rPr>
        <w:t>as long as</w:t>
      </w:r>
      <w:r w:rsidRPr="0038799B">
        <w:rPr>
          <w:sz w:val="22"/>
          <w:szCs w:val="22"/>
        </w:rPr>
        <w:t xml:space="preserve"> the previous 2-year period included at least 20 credits. </w:t>
      </w:r>
      <w:r>
        <w:rPr>
          <w:sz w:val="22"/>
          <w:szCs w:val="22"/>
        </w:rPr>
        <w:t>This will occur</w:t>
      </w:r>
      <w:r w:rsidRPr="0038799B">
        <w:rPr>
          <w:sz w:val="22"/>
          <w:szCs w:val="22"/>
        </w:rPr>
        <w:t xml:space="preserve"> automatically</w:t>
      </w:r>
      <w:r>
        <w:rPr>
          <w:sz w:val="22"/>
          <w:szCs w:val="22"/>
        </w:rPr>
        <w:t>, through the constant tracking of candidate information on the platform</w:t>
      </w:r>
      <w:r w:rsidRPr="0038799B">
        <w:rPr>
          <w:sz w:val="22"/>
          <w:szCs w:val="22"/>
        </w:rPr>
        <w:t xml:space="preserve">. </w:t>
      </w:r>
      <w:r>
        <w:rPr>
          <w:sz w:val="22"/>
          <w:szCs w:val="22"/>
        </w:rPr>
        <w:t>This enables candidates to</w:t>
      </w:r>
      <w:r w:rsidRPr="0038799B">
        <w:rPr>
          <w:sz w:val="22"/>
          <w:szCs w:val="22"/>
        </w:rPr>
        <w:t xml:space="preserve"> extend </w:t>
      </w:r>
      <w:r>
        <w:rPr>
          <w:sz w:val="22"/>
          <w:szCs w:val="22"/>
        </w:rPr>
        <w:t>their</w:t>
      </w:r>
      <w:r w:rsidRPr="0038799B">
        <w:rPr>
          <w:sz w:val="22"/>
          <w:szCs w:val="22"/>
        </w:rPr>
        <w:t xml:space="preserve"> certification expiration date </w:t>
      </w:r>
      <w:r>
        <w:rPr>
          <w:sz w:val="22"/>
          <w:szCs w:val="22"/>
        </w:rPr>
        <w:t>i</w:t>
      </w:r>
      <w:r w:rsidRPr="0038799B">
        <w:rPr>
          <w:sz w:val="22"/>
          <w:szCs w:val="22"/>
        </w:rPr>
        <w:t>ncrementally, indefinitel</w:t>
      </w:r>
      <w:r>
        <w:rPr>
          <w:sz w:val="22"/>
          <w:szCs w:val="22"/>
        </w:rPr>
        <w:t>y.</w:t>
      </w:r>
    </w:p>
    <w:p w14:paraId="4E997D60" w14:textId="54658E5E" w:rsidR="0038799B" w:rsidRPr="0038799B" w:rsidRDefault="0038799B" w:rsidP="0038799B">
      <w:pPr>
        <w:ind w:firstLine="720"/>
        <w:rPr>
          <w:sz w:val="24"/>
          <w:szCs w:val="24"/>
        </w:rPr>
      </w:pPr>
      <w:r w:rsidRPr="0038799B">
        <w:rPr>
          <w:sz w:val="24"/>
          <w:szCs w:val="24"/>
        </w:rPr>
        <w:t>The earning of a trademenark must pass the NCCA accredited exam to receive an NCCA accredtited certification, and the information regarding the passing of an exam will trigger the generation of a certificate in their account. This also starts the countdown for the expiration date and will begin tracking of any continuing education credits earned through the site</w:t>
      </w:r>
    </w:p>
    <w:p w14:paraId="12B191D5" w14:textId="0E2C63C9" w:rsidR="0038799B" w:rsidRPr="009620D1" w:rsidRDefault="0038799B" w:rsidP="009620D1">
      <w:pPr>
        <w:pStyle w:val="Subtitle"/>
        <w:rPr>
          <w:color w:val="0F243E" w:themeColor="text2" w:themeShade="80"/>
          <w:sz w:val="20"/>
        </w:rPr>
      </w:pPr>
    </w:p>
    <w:sectPr w:rsidR="0038799B" w:rsidRPr="009620D1" w:rsidSect="0054534C">
      <w:footerReference w:type="even" r:id="rId13"/>
      <w:footerReference w:type="default" r:id="rId14"/>
      <w:footerReference w:type="first" r:id="rId15"/>
      <w:pgSz w:w="12240" w:h="15840"/>
      <w:pgMar w:top="810" w:right="1800" w:bottom="1440" w:left="1800" w:header="720" w:footer="720"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Boettcher, David" w:date="2024-02-26T10:32:00Z" w:initials="DB">
    <w:p w14:paraId="0E9A676C" w14:textId="2FDDEBCF" w:rsidR="007B4E0F" w:rsidRDefault="007B4E0F" w:rsidP="007B4E0F">
      <w:pPr>
        <w:pStyle w:val="CommentText"/>
      </w:pPr>
      <w:r>
        <w:rPr>
          <w:rStyle w:val="CommentReference"/>
        </w:rPr>
        <w:annotationRef/>
      </w:r>
      <w:r>
        <w:t>Standard 7 - B</w:t>
      </w:r>
    </w:p>
  </w:comment>
  <w:comment w:id="9" w:author="Boettcher, David" w:date="2024-02-26T10:32:00Z" w:initials="DB">
    <w:p w14:paraId="64112195" w14:textId="77777777" w:rsidR="007B4E0F" w:rsidRDefault="007B4E0F" w:rsidP="007B4E0F">
      <w:pPr>
        <w:pStyle w:val="CommentText"/>
      </w:pPr>
      <w:r>
        <w:rPr>
          <w:rStyle w:val="CommentReference"/>
        </w:rPr>
        <w:annotationRef/>
      </w:r>
      <w:r>
        <w:t>Just don’t know how we will enforce this?? That will also be a criteria in this standard (see “Commentary section 1”</w:t>
      </w:r>
    </w:p>
  </w:comment>
  <w:comment w:id="10" w:author="Boettcher, David" w:date="2024-02-26T10:28:00Z" w:initials="DB">
    <w:p w14:paraId="1A8DA679" w14:textId="3C8C2ABF" w:rsidR="007B4E0F" w:rsidRDefault="007B4E0F" w:rsidP="007B4E0F">
      <w:pPr>
        <w:pStyle w:val="CommentText"/>
      </w:pPr>
      <w:r>
        <w:rPr>
          <w:rStyle w:val="CommentReference"/>
        </w:rPr>
        <w:annotationRef/>
      </w:r>
      <w:r>
        <w:t>Standard 6</w:t>
      </w:r>
    </w:p>
  </w:comment>
  <w:comment w:id="14" w:author="Boettcher, David" w:date="2024-02-26T10:57:00Z" w:initials="DB">
    <w:p w14:paraId="2CEC8A93" w14:textId="18771157" w:rsidR="00C63D6B" w:rsidRDefault="00C63D6B" w:rsidP="00C63D6B">
      <w:pPr>
        <w:pStyle w:val="CommentText"/>
      </w:pPr>
      <w:r>
        <w:rPr>
          <w:rStyle w:val="CommentReference"/>
        </w:rPr>
        <w:annotationRef/>
      </w:r>
      <w:r>
        <w:t>Standard 8 A and B</w:t>
      </w:r>
    </w:p>
  </w:comment>
  <w:comment w:id="15" w:author="Boettcher, David" w:date="2024-02-26T11:07:00Z" w:initials="DB">
    <w:p w14:paraId="6423A201" w14:textId="77777777" w:rsidR="001A3409" w:rsidRDefault="001A3409" w:rsidP="001A3409">
      <w:pPr>
        <w:pStyle w:val="CommentText"/>
      </w:pPr>
      <w:r>
        <w:rPr>
          <w:rStyle w:val="CommentReference"/>
        </w:rPr>
        <w:annotationRef/>
      </w:r>
      <w:r>
        <w:t>Standard 20 - A</w:t>
      </w:r>
    </w:p>
  </w:comment>
  <w:comment w:id="17" w:author="Boettcher, David" w:date="2024-03-04T10:26:00Z" w:initials="DB">
    <w:p w14:paraId="45F54FF7" w14:textId="77777777" w:rsidR="008248AD" w:rsidRDefault="008248AD" w:rsidP="008248AD">
      <w:pPr>
        <w:pStyle w:val="CommentText"/>
      </w:pPr>
      <w:r>
        <w:rPr>
          <w:rStyle w:val="CommentReference"/>
        </w:rPr>
        <w:annotationRef/>
      </w:r>
      <w:r>
        <w:t>Standard 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9A676C" w15:done="0"/>
  <w15:commentEx w15:paraId="64112195" w15:paraIdParent="0E9A676C" w15:done="0"/>
  <w15:commentEx w15:paraId="1A8DA679" w15:done="0"/>
  <w15:commentEx w15:paraId="2CEC8A93" w15:done="0"/>
  <w15:commentEx w15:paraId="6423A201" w15:done="0"/>
  <w15:commentEx w15:paraId="45F54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342891" w16cex:dateUtc="2024-02-26T16:32:00Z"/>
  <w16cex:commentExtensible w16cex:durableId="40A79FB1" w16cex:dateUtc="2024-02-26T16:32:00Z"/>
  <w16cex:commentExtensible w16cex:durableId="6386B988" w16cex:dateUtc="2024-02-26T16:28:00Z"/>
  <w16cex:commentExtensible w16cex:durableId="712F683E" w16cex:dateUtc="2024-02-26T16:57:00Z"/>
  <w16cex:commentExtensible w16cex:durableId="5C36B9F2" w16cex:dateUtc="2024-02-26T17:07:00Z"/>
  <w16cex:commentExtensible w16cex:durableId="2EC5D950" w16cex:dateUtc="2024-03-04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9A676C" w16cid:durableId="04342891"/>
  <w16cid:commentId w16cid:paraId="64112195" w16cid:durableId="40A79FB1"/>
  <w16cid:commentId w16cid:paraId="1A8DA679" w16cid:durableId="6386B988"/>
  <w16cid:commentId w16cid:paraId="2CEC8A93" w16cid:durableId="712F683E"/>
  <w16cid:commentId w16cid:paraId="6423A201" w16cid:durableId="5C36B9F2"/>
  <w16cid:commentId w16cid:paraId="45F54FF7" w16cid:durableId="2EC5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9A93" w14:textId="77777777" w:rsidR="0054534C" w:rsidRDefault="0054534C" w:rsidP="006B3C3A">
      <w:r>
        <w:separator/>
      </w:r>
    </w:p>
  </w:endnote>
  <w:endnote w:type="continuationSeparator" w:id="0">
    <w:p w14:paraId="505713F3" w14:textId="77777777" w:rsidR="0054534C" w:rsidRDefault="0054534C" w:rsidP="006B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2170" w14:textId="77777777" w:rsidR="00310999" w:rsidRDefault="00310999" w:rsidP="00D00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EAB011" w14:textId="77777777" w:rsidR="00310999" w:rsidRDefault="00310999" w:rsidP="006C1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A26C8" w14:textId="77777777" w:rsidR="00310999" w:rsidRDefault="00310999" w:rsidP="006C1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8473"/>
      <w:docPartObj>
        <w:docPartGallery w:val="Page Numbers (Bottom of Page)"/>
        <w:docPartUnique/>
      </w:docPartObj>
    </w:sdtPr>
    <w:sdtEndPr>
      <w:rPr>
        <w:noProof/>
      </w:rPr>
    </w:sdtEndPr>
    <w:sdtContent>
      <w:p w14:paraId="64F6FC33" w14:textId="203DF28B" w:rsidR="00310999" w:rsidRDefault="00310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2ADBA" w14:textId="77777777" w:rsidR="00310999" w:rsidRDefault="003109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949600"/>
      <w:docPartObj>
        <w:docPartGallery w:val="Page Numbers (Bottom of Page)"/>
        <w:docPartUnique/>
      </w:docPartObj>
    </w:sdtPr>
    <w:sdtEndPr>
      <w:rPr>
        <w:noProof/>
      </w:rPr>
    </w:sdtEndPr>
    <w:sdtContent>
      <w:p w14:paraId="1811D0FF" w14:textId="493CEC2C" w:rsidR="00310999" w:rsidRDefault="00310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6AC5BC" w14:textId="77777777" w:rsidR="00310999" w:rsidRDefault="00310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068B" w14:textId="77777777" w:rsidR="0054534C" w:rsidRDefault="0054534C" w:rsidP="006B3C3A">
      <w:r>
        <w:separator/>
      </w:r>
    </w:p>
  </w:footnote>
  <w:footnote w:type="continuationSeparator" w:id="0">
    <w:p w14:paraId="6F62E023" w14:textId="77777777" w:rsidR="0054534C" w:rsidRDefault="0054534C" w:rsidP="006B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948"/>
    <w:multiLevelType w:val="hybridMultilevel"/>
    <w:tmpl w:val="7B725DA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B1D3B"/>
    <w:multiLevelType w:val="hybridMultilevel"/>
    <w:tmpl w:val="5A861D76"/>
    <w:lvl w:ilvl="0" w:tplc="08CE4948">
      <w:numFmt w:val="bullet"/>
      <w:lvlText w:val="-"/>
      <w:lvlJc w:val="left"/>
      <w:pPr>
        <w:ind w:left="1080" w:hanging="360"/>
      </w:pPr>
      <w:rPr>
        <w:rFonts w:ascii="Roboto" w:eastAsiaTheme="minorHAnsi" w:hAnsi="Roboto" w:cstheme="minorBidi" w:hint="default"/>
        <w:color w:val="333333"/>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FF6AEB"/>
    <w:multiLevelType w:val="hybridMultilevel"/>
    <w:tmpl w:val="1910ECB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13E60D06"/>
    <w:multiLevelType w:val="hybridMultilevel"/>
    <w:tmpl w:val="192899FA"/>
    <w:lvl w:ilvl="0" w:tplc="8DC68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23858"/>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7CC1D05"/>
    <w:multiLevelType w:val="hybridMultilevel"/>
    <w:tmpl w:val="1A1E6F76"/>
    <w:lvl w:ilvl="0" w:tplc="08CE4948">
      <w:numFmt w:val="bullet"/>
      <w:lvlText w:val="-"/>
      <w:lvlJc w:val="left"/>
      <w:pPr>
        <w:ind w:left="1080" w:hanging="360"/>
      </w:pPr>
      <w:rPr>
        <w:rFonts w:ascii="Roboto" w:eastAsiaTheme="minorHAnsi" w:hAnsi="Roboto" w:cstheme="minorBidi" w:hint="default"/>
        <w:color w:val="333333"/>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FF5C1B"/>
    <w:multiLevelType w:val="hybridMultilevel"/>
    <w:tmpl w:val="7B504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A11B70"/>
    <w:multiLevelType w:val="hybridMultilevel"/>
    <w:tmpl w:val="0FDA8618"/>
    <w:lvl w:ilvl="0" w:tplc="04090001">
      <w:start w:val="1"/>
      <w:numFmt w:val="bullet"/>
      <w:lvlText w:val=""/>
      <w:lvlJc w:val="left"/>
      <w:pPr>
        <w:ind w:left="1080" w:hanging="360"/>
      </w:pPr>
      <w:rPr>
        <w:rFonts w:ascii="Symbol" w:hAnsi="Symbol" w:hint="default"/>
      </w:rPr>
    </w:lvl>
    <w:lvl w:ilvl="1" w:tplc="A9E8B41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302016"/>
    <w:multiLevelType w:val="hybridMultilevel"/>
    <w:tmpl w:val="5DA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62FF9"/>
    <w:multiLevelType w:val="hybridMultilevel"/>
    <w:tmpl w:val="FB9AED64"/>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F873A78"/>
    <w:multiLevelType w:val="hybridMultilevel"/>
    <w:tmpl w:val="8A0A08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57AAC"/>
    <w:multiLevelType w:val="hybridMultilevel"/>
    <w:tmpl w:val="FBEAD7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7B6AED"/>
    <w:multiLevelType w:val="hybridMultilevel"/>
    <w:tmpl w:val="2EE4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657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0B3049"/>
    <w:multiLevelType w:val="hybridMultilevel"/>
    <w:tmpl w:val="3956FCCC"/>
    <w:lvl w:ilvl="0" w:tplc="08CE4948">
      <w:numFmt w:val="bullet"/>
      <w:lvlText w:val="-"/>
      <w:lvlJc w:val="left"/>
      <w:pPr>
        <w:ind w:left="1080" w:hanging="360"/>
      </w:pPr>
      <w:rPr>
        <w:rFonts w:ascii="Roboto" w:eastAsiaTheme="minorHAnsi" w:hAnsi="Roboto" w:cstheme="minorBidi" w:hint="default"/>
        <w:color w:val="333333"/>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EA4D16"/>
    <w:multiLevelType w:val="hybridMultilevel"/>
    <w:tmpl w:val="3B32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135CE"/>
    <w:multiLevelType w:val="hybridMultilevel"/>
    <w:tmpl w:val="C58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51B73"/>
    <w:multiLevelType w:val="hybridMultilevel"/>
    <w:tmpl w:val="80F8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96FD1"/>
    <w:multiLevelType w:val="hybridMultilevel"/>
    <w:tmpl w:val="70EEC6EA"/>
    <w:lvl w:ilvl="0" w:tplc="0409000F">
      <w:start w:val="1"/>
      <w:numFmt w:val="decimal"/>
      <w:lvlText w:val="%1."/>
      <w:lvlJc w:val="left"/>
      <w:pPr>
        <w:ind w:left="720" w:hanging="360"/>
      </w:pPr>
    </w:lvl>
    <w:lvl w:ilvl="1" w:tplc="897A70B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75576"/>
    <w:multiLevelType w:val="hybridMultilevel"/>
    <w:tmpl w:val="40DE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A6BB1"/>
    <w:multiLevelType w:val="hybridMultilevel"/>
    <w:tmpl w:val="44EEF0DC"/>
    <w:lvl w:ilvl="0" w:tplc="08CE4948">
      <w:numFmt w:val="bullet"/>
      <w:lvlText w:val="-"/>
      <w:lvlJc w:val="left"/>
      <w:pPr>
        <w:ind w:left="1080" w:hanging="360"/>
      </w:pPr>
      <w:rPr>
        <w:rFonts w:ascii="Roboto" w:eastAsiaTheme="minorHAnsi" w:hAnsi="Roboto" w:cstheme="minorBidi" w:hint="default"/>
        <w:color w:val="333333"/>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826C7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3399470">
    <w:abstractNumId w:val="13"/>
  </w:num>
  <w:num w:numId="2" w16cid:durableId="994336889">
    <w:abstractNumId w:val="21"/>
  </w:num>
  <w:num w:numId="3" w16cid:durableId="147671043">
    <w:abstractNumId w:val="4"/>
  </w:num>
  <w:num w:numId="4" w16cid:durableId="1303659670">
    <w:abstractNumId w:val="0"/>
  </w:num>
  <w:num w:numId="5" w16cid:durableId="2042977792">
    <w:abstractNumId w:val="18"/>
  </w:num>
  <w:num w:numId="6" w16cid:durableId="958030772">
    <w:abstractNumId w:val="7"/>
  </w:num>
  <w:num w:numId="7" w16cid:durableId="1198347932">
    <w:abstractNumId w:val="19"/>
  </w:num>
  <w:num w:numId="8" w16cid:durableId="757291407">
    <w:abstractNumId w:val="2"/>
  </w:num>
  <w:num w:numId="9" w16cid:durableId="1303581126">
    <w:abstractNumId w:val="20"/>
  </w:num>
  <w:num w:numId="10" w16cid:durableId="1930665">
    <w:abstractNumId w:val="5"/>
  </w:num>
  <w:num w:numId="11" w16cid:durableId="1490944872">
    <w:abstractNumId w:val="14"/>
  </w:num>
  <w:num w:numId="12" w16cid:durableId="479345739">
    <w:abstractNumId w:val="12"/>
  </w:num>
  <w:num w:numId="13" w16cid:durableId="98987252">
    <w:abstractNumId w:val="1"/>
  </w:num>
  <w:num w:numId="14" w16cid:durableId="307901184">
    <w:abstractNumId w:val="3"/>
  </w:num>
  <w:num w:numId="15" w16cid:durableId="622007466">
    <w:abstractNumId w:val="9"/>
  </w:num>
  <w:num w:numId="16" w16cid:durableId="1110246624">
    <w:abstractNumId w:val="6"/>
  </w:num>
  <w:num w:numId="17" w16cid:durableId="363019503">
    <w:abstractNumId w:val="10"/>
  </w:num>
  <w:num w:numId="18" w16cid:durableId="1326544665">
    <w:abstractNumId w:val="11"/>
  </w:num>
  <w:num w:numId="19" w16cid:durableId="2080131285">
    <w:abstractNumId w:val="15"/>
  </w:num>
  <w:num w:numId="20" w16cid:durableId="96828373">
    <w:abstractNumId w:val="17"/>
  </w:num>
  <w:num w:numId="21" w16cid:durableId="991519202">
    <w:abstractNumId w:val="16"/>
  </w:num>
  <w:num w:numId="22" w16cid:durableId="388068137">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ettcher, David">
    <w15:presenceInfo w15:providerId="AD" w15:userId="S::David.Boettcher@lonestar.edu::069e8325-26e7-4206-ad70-e43dcc465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3A"/>
    <w:rsid w:val="00011266"/>
    <w:rsid w:val="0001371F"/>
    <w:rsid w:val="00016C83"/>
    <w:rsid w:val="00025826"/>
    <w:rsid w:val="00026E46"/>
    <w:rsid w:val="00030C02"/>
    <w:rsid w:val="000328C3"/>
    <w:rsid w:val="00035B7B"/>
    <w:rsid w:val="00076E56"/>
    <w:rsid w:val="00083150"/>
    <w:rsid w:val="00087A96"/>
    <w:rsid w:val="00090647"/>
    <w:rsid w:val="00096602"/>
    <w:rsid w:val="00097E46"/>
    <w:rsid w:val="000B1358"/>
    <w:rsid w:val="000C22B4"/>
    <w:rsid w:val="000C7983"/>
    <w:rsid w:val="000D0D71"/>
    <w:rsid w:val="000F1FCE"/>
    <w:rsid w:val="000F3241"/>
    <w:rsid w:val="001032B0"/>
    <w:rsid w:val="001145BF"/>
    <w:rsid w:val="00122CDF"/>
    <w:rsid w:val="00134D96"/>
    <w:rsid w:val="001442B3"/>
    <w:rsid w:val="00181EBC"/>
    <w:rsid w:val="0019592C"/>
    <w:rsid w:val="001A3409"/>
    <w:rsid w:val="001C0CBC"/>
    <w:rsid w:val="001D3860"/>
    <w:rsid w:val="001D728A"/>
    <w:rsid w:val="001D77A9"/>
    <w:rsid w:val="001E078E"/>
    <w:rsid w:val="001E1F39"/>
    <w:rsid w:val="001F4113"/>
    <w:rsid w:val="002447FD"/>
    <w:rsid w:val="00244A0C"/>
    <w:rsid w:val="00244B69"/>
    <w:rsid w:val="00252AB1"/>
    <w:rsid w:val="00254FFF"/>
    <w:rsid w:val="00255543"/>
    <w:rsid w:val="002627B8"/>
    <w:rsid w:val="00271EF8"/>
    <w:rsid w:val="00275D03"/>
    <w:rsid w:val="00277E4F"/>
    <w:rsid w:val="00283AA5"/>
    <w:rsid w:val="002854FE"/>
    <w:rsid w:val="0029492B"/>
    <w:rsid w:val="002B07B6"/>
    <w:rsid w:val="002C5971"/>
    <w:rsid w:val="002E4370"/>
    <w:rsid w:val="002F04E8"/>
    <w:rsid w:val="00301978"/>
    <w:rsid w:val="003032D9"/>
    <w:rsid w:val="00310999"/>
    <w:rsid w:val="00312D66"/>
    <w:rsid w:val="003139C1"/>
    <w:rsid w:val="00321230"/>
    <w:rsid w:val="0032198C"/>
    <w:rsid w:val="003220A4"/>
    <w:rsid w:val="003368EF"/>
    <w:rsid w:val="00337DA3"/>
    <w:rsid w:val="00340188"/>
    <w:rsid w:val="00340CD2"/>
    <w:rsid w:val="0034398C"/>
    <w:rsid w:val="00345955"/>
    <w:rsid w:val="003622A8"/>
    <w:rsid w:val="00362D67"/>
    <w:rsid w:val="00373531"/>
    <w:rsid w:val="00376951"/>
    <w:rsid w:val="003832FB"/>
    <w:rsid w:val="0038799B"/>
    <w:rsid w:val="003A1088"/>
    <w:rsid w:val="003A2827"/>
    <w:rsid w:val="003B0670"/>
    <w:rsid w:val="003B1525"/>
    <w:rsid w:val="003D46EB"/>
    <w:rsid w:val="003D679B"/>
    <w:rsid w:val="003D737D"/>
    <w:rsid w:val="003F3937"/>
    <w:rsid w:val="003F4B7B"/>
    <w:rsid w:val="00400BD5"/>
    <w:rsid w:val="00400DAD"/>
    <w:rsid w:val="00402EAD"/>
    <w:rsid w:val="00403785"/>
    <w:rsid w:val="00406125"/>
    <w:rsid w:val="00407546"/>
    <w:rsid w:val="004304BC"/>
    <w:rsid w:val="0043163B"/>
    <w:rsid w:val="00434793"/>
    <w:rsid w:val="00437BDF"/>
    <w:rsid w:val="00461AD8"/>
    <w:rsid w:val="00461DA2"/>
    <w:rsid w:val="00463CBB"/>
    <w:rsid w:val="00465E97"/>
    <w:rsid w:val="00474BAD"/>
    <w:rsid w:val="004800DD"/>
    <w:rsid w:val="004917F9"/>
    <w:rsid w:val="004921AD"/>
    <w:rsid w:val="00494E4A"/>
    <w:rsid w:val="004C0F9E"/>
    <w:rsid w:val="004E2D9A"/>
    <w:rsid w:val="004F1221"/>
    <w:rsid w:val="00512012"/>
    <w:rsid w:val="005213C0"/>
    <w:rsid w:val="00522CE2"/>
    <w:rsid w:val="005248CB"/>
    <w:rsid w:val="00536FA8"/>
    <w:rsid w:val="0054534C"/>
    <w:rsid w:val="0054740A"/>
    <w:rsid w:val="00560C74"/>
    <w:rsid w:val="00575DA0"/>
    <w:rsid w:val="00576C9C"/>
    <w:rsid w:val="00576D89"/>
    <w:rsid w:val="00592F82"/>
    <w:rsid w:val="00594026"/>
    <w:rsid w:val="00594099"/>
    <w:rsid w:val="0059461D"/>
    <w:rsid w:val="0059669D"/>
    <w:rsid w:val="005B308A"/>
    <w:rsid w:val="005B3B4D"/>
    <w:rsid w:val="005B48A7"/>
    <w:rsid w:val="005C6B24"/>
    <w:rsid w:val="005D6F1E"/>
    <w:rsid w:val="005E35A5"/>
    <w:rsid w:val="005F0E69"/>
    <w:rsid w:val="005F4692"/>
    <w:rsid w:val="005F762A"/>
    <w:rsid w:val="006044FA"/>
    <w:rsid w:val="00616285"/>
    <w:rsid w:val="00632298"/>
    <w:rsid w:val="00641395"/>
    <w:rsid w:val="00643AAF"/>
    <w:rsid w:val="00660225"/>
    <w:rsid w:val="00663DBB"/>
    <w:rsid w:val="00667060"/>
    <w:rsid w:val="00671A04"/>
    <w:rsid w:val="00674027"/>
    <w:rsid w:val="00674A99"/>
    <w:rsid w:val="006767A9"/>
    <w:rsid w:val="00693553"/>
    <w:rsid w:val="00697D4B"/>
    <w:rsid w:val="006A0B49"/>
    <w:rsid w:val="006A3621"/>
    <w:rsid w:val="006B056E"/>
    <w:rsid w:val="006B3C3A"/>
    <w:rsid w:val="006B64FD"/>
    <w:rsid w:val="006C036B"/>
    <w:rsid w:val="006C1D11"/>
    <w:rsid w:val="006D1272"/>
    <w:rsid w:val="006D21EE"/>
    <w:rsid w:val="006D5A28"/>
    <w:rsid w:val="006D7994"/>
    <w:rsid w:val="006E38EB"/>
    <w:rsid w:val="006E5119"/>
    <w:rsid w:val="006F1741"/>
    <w:rsid w:val="007145C2"/>
    <w:rsid w:val="00714BF1"/>
    <w:rsid w:val="00726709"/>
    <w:rsid w:val="00734076"/>
    <w:rsid w:val="00744B31"/>
    <w:rsid w:val="007674BD"/>
    <w:rsid w:val="00776A17"/>
    <w:rsid w:val="0078527E"/>
    <w:rsid w:val="00791973"/>
    <w:rsid w:val="00791D70"/>
    <w:rsid w:val="007A05A2"/>
    <w:rsid w:val="007A6AD2"/>
    <w:rsid w:val="007B4D5E"/>
    <w:rsid w:val="007B4E0F"/>
    <w:rsid w:val="007C1CFB"/>
    <w:rsid w:val="007C24F0"/>
    <w:rsid w:val="007E39C8"/>
    <w:rsid w:val="007F3957"/>
    <w:rsid w:val="0080674D"/>
    <w:rsid w:val="008200B4"/>
    <w:rsid w:val="008239A3"/>
    <w:rsid w:val="008248AD"/>
    <w:rsid w:val="00833BC1"/>
    <w:rsid w:val="008410C3"/>
    <w:rsid w:val="00845823"/>
    <w:rsid w:val="00853230"/>
    <w:rsid w:val="0086180C"/>
    <w:rsid w:val="00877BC5"/>
    <w:rsid w:val="00880479"/>
    <w:rsid w:val="008811B8"/>
    <w:rsid w:val="00890221"/>
    <w:rsid w:val="008A11AA"/>
    <w:rsid w:val="008A3778"/>
    <w:rsid w:val="008A408F"/>
    <w:rsid w:val="008B11CC"/>
    <w:rsid w:val="008B4F5D"/>
    <w:rsid w:val="008C1A4E"/>
    <w:rsid w:val="008C669B"/>
    <w:rsid w:val="008D3F20"/>
    <w:rsid w:val="008E5B92"/>
    <w:rsid w:val="008F2EFD"/>
    <w:rsid w:val="008F4593"/>
    <w:rsid w:val="008F4DF6"/>
    <w:rsid w:val="008F4F71"/>
    <w:rsid w:val="00921536"/>
    <w:rsid w:val="0092336A"/>
    <w:rsid w:val="009429B2"/>
    <w:rsid w:val="00944B40"/>
    <w:rsid w:val="00956F43"/>
    <w:rsid w:val="009611D9"/>
    <w:rsid w:val="009620D1"/>
    <w:rsid w:val="00973CE8"/>
    <w:rsid w:val="00992048"/>
    <w:rsid w:val="009B2C30"/>
    <w:rsid w:val="009C603F"/>
    <w:rsid w:val="009D4D90"/>
    <w:rsid w:val="009D6482"/>
    <w:rsid w:val="00A03B07"/>
    <w:rsid w:val="00A17010"/>
    <w:rsid w:val="00A20AB6"/>
    <w:rsid w:val="00A2257F"/>
    <w:rsid w:val="00A240C2"/>
    <w:rsid w:val="00A24FDA"/>
    <w:rsid w:val="00A26763"/>
    <w:rsid w:val="00A32095"/>
    <w:rsid w:val="00A428F8"/>
    <w:rsid w:val="00A5148E"/>
    <w:rsid w:val="00A6400D"/>
    <w:rsid w:val="00A67029"/>
    <w:rsid w:val="00A67221"/>
    <w:rsid w:val="00A97C27"/>
    <w:rsid w:val="00AA0263"/>
    <w:rsid w:val="00AA20C1"/>
    <w:rsid w:val="00AB26C2"/>
    <w:rsid w:val="00AB3D0C"/>
    <w:rsid w:val="00AB48DB"/>
    <w:rsid w:val="00AD3752"/>
    <w:rsid w:val="00AD6BB6"/>
    <w:rsid w:val="00AD784D"/>
    <w:rsid w:val="00AE7CA5"/>
    <w:rsid w:val="00AF2A04"/>
    <w:rsid w:val="00AF34D8"/>
    <w:rsid w:val="00B07ADA"/>
    <w:rsid w:val="00B16D39"/>
    <w:rsid w:val="00B27505"/>
    <w:rsid w:val="00B32B47"/>
    <w:rsid w:val="00B34A67"/>
    <w:rsid w:val="00B45545"/>
    <w:rsid w:val="00B61A2B"/>
    <w:rsid w:val="00B642A6"/>
    <w:rsid w:val="00B66A90"/>
    <w:rsid w:val="00B84997"/>
    <w:rsid w:val="00B9403A"/>
    <w:rsid w:val="00BA25C2"/>
    <w:rsid w:val="00BA2F40"/>
    <w:rsid w:val="00BA408E"/>
    <w:rsid w:val="00BB7058"/>
    <w:rsid w:val="00BC03CB"/>
    <w:rsid w:val="00BC6192"/>
    <w:rsid w:val="00BD71B3"/>
    <w:rsid w:val="00BD7AC5"/>
    <w:rsid w:val="00BE0FE7"/>
    <w:rsid w:val="00BE50B4"/>
    <w:rsid w:val="00BE7FED"/>
    <w:rsid w:val="00C05C17"/>
    <w:rsid w:val="00C12BE7"/>
    <w:rsid w:val="00C168D7"/>
    <w:rsid w:val="00C202DF"/>
    <w:rsid w:val="00C2323C"/>
    <w:rsid w:val="00C32B4C"/>
    <w:rsid w:val="00C32B9E"/>
    <w:rsid w:val="00C50289"/>
    <w:rsid w:val="00C63D6B"/>
    <w:rsid w:val="00C72D59"/>
    <w:rsid w:val="00C73AA9"/>
    <w:rsid w:val="00C74F1C"/>
    <w:rsid w:val="00C80987"/>
    <w:rsid w:val="00C84341"/>
    <w:rsid w:val="00C9169F"/>
    <w:rsid w:val="00C94ABA"/>
    <w:rsid w:val="00CB3228"/>
    <w:rsid w:val="00CB398B"/>
    <w:rsid w:val="00CB633E"/>
    <w:rsid w:val="00CB784F"/>
    <w:rsid w:val="00CE1787"/>
    <w:rsid w:val="00CE2C6E"/>
    <w:rsid w:val="00CF7194"/>
    <w:rsid w:val="00CF7B81"/>
    <w:rsid w:val="00D00C4D"/>
    <w:rsid w:val="00D07D54"/>
    <w:rsid w:val="00D30E09"/>
    <w:rsid w:val="00D36538"/>
    <w:rsid w:val="00D52F5D"/>
    <w:rsid w:val="00D90395"/>
    <w:rsid w:val="00D920C3"/>
    <w:rsid w:val="00DB027C"/>
    <w:rsid w:val="00DB4312"/>
    <w:rsid w:val="00DC3C67"/>
    <w:rsid w:val="00DD2B5D"/>
    <w:rsid w:val="00DD6E55"/>
    <w:rsid w:val="00DE4521"/>
    <w:rsid w:val="00DF5CF5"/>
    <w:rsid w:val="00DF5D54"/>
    <w:rsid w:val="00E058D3"/>
    <w:rsid w:val="00E13DCC"/>
    <w:rsid w:val="00E208E9"/>
    <w:rsid w:val="00E21471"/>
    <w:rsid w:val="00E21BAD"/>
    <w:rsid w:val="00E22838"/>
    <w:rsid w:val="00E25C54"/>
    <w:rsid w:val="00E617CE"/>
    <w:rsid w:val="00E9065A"/>
    <w:rsid w:val="00E938A3"/>
    <w:rsid w:val="00EA175B"/>
    <w:rsid w:val="00EB3B61"/>
    <w:rsid w:val="00ED00EA"/>
    <w:rsid w:val="00ED2B1A"/>
    <w:rsid w:val="00ED6DB8"/>
    <w:rsid w:val="00EE117E"/>
    <w:rsid w:val="00F07ADB"/>
    <w:rsid w:val="00F14A9F"/>
    <w:rsid w:val="00F14C3C"/>
    <w:rsid w:val="00F27673"/>
    <w:rsid w:val="00F32C81"/>
    <w:rsid w:val="00F55BF9"/>
    <w:rsid w:val="00F57C57"/>
    <w:rsid w:val="00F6155A"/>
    <w:rsid w:val="00F7053E"/>
    <w:rsid w:val="00F86CE2"/>
    <w:rsid w:val="00F9694B"/>
    <w:rsid w:val="00FA3790"/>
    <w:rsid w:val="00FA5946"/>
    <w:rsid w:val="00FB53FF"/>
    <w:rsid w:val="00FB73D5"/>
    <w:rsid w:val="00FD34A3"/>
    <w:rsid w:val="00FE3659"/>
    <w:rsid w:val="00FF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B38FD"/>
  <w14:defaultImageDpi w14:val="330"/>
  <w15:docId w15:val="{F9E2CFB4-6FA9-4149-AF5B-0A491956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3A"/>
    <w:rPr>
      <w:rFonts w:ascii="Times New Roman" w:eastAsia="Times New Roman" w:hAnsi="Times New Roman" w:cs="Times New Roman"/>
      <w:sz w:val="20"/>
      <w:szCs w:val="20"/>
    </w:rPr>
  </w:style>
  <w:style w:type="paragraph" w:styleId="Heading1">
    <w:name w:val="heading 1"/>
    <w:basedOn w:val="Normal"/>
    <w:next w:val="Normal"/>
    <w:link w:val="Heading1Char"/>
    <w:qFormat/>
    <w:rsid w:val="00400DAD"/>
    <w:pPr>
      <w:keepNext/>
      <w:outlineLvl w:val="0"/>
    </w:pPr>
    <w:rPr>
      <w:b/>
      <w:sz w:val="28"/>
    </w:rPr>
  </w:style>
  <w:style w:type="paragraph" w:styleId="Heading2">
    <w:name w:val="heading 2"/>
    <w:basedOn w:val="Normal"/>
    <w:next w:val="Normal"/>
    <w:link w:val="Heading2Char"/>
    <w:qFormat/>
    <w:rsid w:val="006B3C3A"/>
    <w:pPr>
      <w:keepNext/>
      <w:jc w:val="center"/>
      <w:outlineLvl w:val="1"/>
    </w:pPr>
    <w:rPr>
      <w:sz w:val="28"/>
    </w:rPr>
  </w:style>
  <w:style w:type="paragraph" w:styleId="Heading3">
    <w:name w:val="heading 3"/>
    <w:basedOn w:val="Normal"/>
    <w:next w:val="Normal"/>
    <w:link w:val="Heading3Char"/>
    <w:qFormat/>
    <w:rsid w:val="006B3C3A"/>
    <w:pPr>
      <w:keepNext/>
      <w:outlineLvl w:val="2"/>
    </w:pPr>
    <w:rPr>
      <w:b/>
      <w:sz w:val="24"/>
    </w:rPr>
  </w:style>
  <w:style w:type="paragraph" w:styleId="Heading4">
    <w:name w:val="heading 4"/>
    <w:basedOn w:val="Normal"/>
    <w:next w:val="Normal"/>
    <w:link w:val="Heading4Char"/>
    <w:qFormat/>
    <w:rsid w:val="006B3C3A"/>
    <w:pPr>
      <w:keepNext/>
      <w:jc w:val="center"/>
      <w:outlineLvl w:val="3"/>
    </w:pPr>
    <w:rPr>
      <w:b/>
      <w:i/>
      <w:sz w:val="28"/>
    </w:rPr>
  </w:style>
  <w:style w:type="paragraph" w:styleId="Heading5">
    <w:name w:val="heading 5"/>
    <w:basedOn w:val="Normal"/>
    <w:next w:val="Normal"/>
    <w:link w:val="Heading5Char"/>
    <w:qFormat/>
    <w:rsid w:val="006B3C3A"/>
    <w:pPr>
      <w:keepNext/>
      <w:jc w:val="center"/>
      <w:outlineLvl w:val="4"/>
    </w:pPr>
    <w:rPr>
      <w:b/>
      <w:sz w:val="32"/>
    </w:rPr>
  </w:style>
  <w:style w:type="paragraph" w:styleId="Heading6">
    <w:name w:val="heading 6"/>
    <w:basedOn w:val="Normal"/>
    <w:next w:val="Normal"/>
    <w:link w:val="Heading6Char"/>
    <w:qFormat/>
    <w:rsid w:val="006B3C3A"/>
    <w:pPr>
      <w:keepNext/>
      <w:jc w:val="center"/>
      <w:outlineLvl w:val="5"/>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DAD"/>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6B3C3A"/>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6B3C3A"/>
    <w:rPr>
      <w:rFonts w:ascii="Times New Roman" w:eastAsia="Times New Roman" w:hAnsi="Times New Roman" w:cs="Times New Roman"/>
      <w:b/>
      <w:szCs w:val="20"/>
    </w:rPr>
  </w:style>
  <w:style w:type="character" w:customStyle="1" w:styleId="Heading4Char">
    <w:name w:val="Heading 4 Char"/>
    <w:basedOn w:val="DefaultParagraphFont"/>
    <w:link w:val="Heading4"/>
    <w:rsid w:val="006B3C3A"/>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rsid w:val="006B3C3A"/>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6B3C3A"/>
    <w:rPr>
      <w:rFonts w:ascii="Times New Roman" w:eastAsia="Times New Roman" w:hAnsi="Times New Roman" w:cs="Times New Roman"/>
      <w:b/>
      <w:i/>
      <w:sz w:val="36"/>
      <w:szCs w:val="20"/>
    </w:rPr>
  </w:style>
  <w:style w:type="paragraph" w:styleId="Subtitle">
    <w:name w:val="Subtitle"/>
    <w:basedOn w:val="Normal"/>
    <w:link w:val="SubtitleChar"/>
    <w:qFormat/>
    <w:rsid w:val="00B45545"/>
    <w:rPr>
      <w:color w:val="000000" w:themeColor="text1"/>
      <w:sz w:val="24"/>
    </w:rPr>
  </w:style>
  <w:style w:type="character" w:customStyle="1" w:styleId="SubtitleChar">
    <w:name w:val="Subtitle Char"/>
    <w:basedOn w:val="DefaultParagraphFont"/>
    <w:link w:val="Subtitle"/>
    <w:rsid w:val="00B45545"/>
    <w:rPr>
      <w:rFonts w:ascii="Times New Roman" w:eastAsia="Times New Roman" w:hAnsi="Times New Roman" w:cs="Times New Roman"/>
      <w:color w:val="000000" w:themeColor="text1"/>
      <w:szCs w:val="20"/>
    </w:rPr>
  </w:style>
  <w:style w:type="paragraph" w:styleId="Title">
    <w:name w:val="Title"/>
    <w:basedOn w:val="Normal"/>
    <w:link w:val="TitleChar"/>
    <w:qFormat/>
    <w:rsid w:val="006B3C3A"/>
    <w:pPr>
      <w:jc w:val="center"/>
    </w:pPr>
    <w:rPr>
      <w:b/>
      <w:sz w:val="32"/>
    </w:rPr>
  </w:style>
  <w:style w:type="character" w:customStyle="1" w:styleId="TitleChar">
    <w:name w:val="Title Char"/>
    <w:basedOn w:val="DefaultParagraphFont"/>
    <w:link w:val="Title"/>
    <w:rsid w:val="006B3C3A"/>
    <w:rPr>
      <w:rFonts w:ascii="Times New Roman" w:eastAsia="Times New Roman" w:hAnsi="Times New Roman" w:cs="Times New Roman"/>
      <w:b/>
      <w:sz w:val="32"/>
      <w:szCs w:val="20"/>
    </w:rPr>
  </w:style>
  <w:style w:type="paragraph" w:styleId="BodyTextIndent">
    <w:name w:val="Body Text Indent"/>
    <w:basedOn w:val="Normal"/>
    <w:link w:val="BodyTextIndentChar"/>
    <w:rsid w:val="006B3C3A"/>
    <w:pPr>
      <w:ind w:firstLine="720"/>
    </w:pPr>
    <w:rPr>
      <w:sz w:val="24"/>
    </w:rPr>
  </w:style>
  <w:style w:type="character" w:customStyle="1" w:styleId="BodyTextIndentChar">
    <w:name w:val="Body Text Indent Char"/>
    <w:basedOn w:val="DefaultParagraphFont"/>
    <w:link w:val="BodyTextIndent"/>
    <w:rsid w:val="006B3C3A"/>
    <w:rPr>
      <w:rFonts w:ascii="Times New Roman" w:eastAsia="Times New Roman" w:hAnsi="Times New Roman" w:cs="Times New Roman"/>
      <w:szCs w:val="20"/>
    </w:rPr>
  </w:style>
  <w:style w:type="paragraph" w:styleId="Header">
    <w:name w:val="header"/>
    <w:basedOn w:val="Normal"/>
    <w:link w:val="HeaderChar"/>
    <w:rsid w:val="006B3C3A"/>
    <w:pPr>
      <w:tabs>
        <w:tab w:val="center" w:pos="4320"/>
        <w:tab w:val="right" w:pos="8640"/>
      </w:tabs>
    </w:pPr>
  </w:style>
  <w:style w:type="character" w:customStyle="1" w:styleId="HeaderChar">
    <w:name w:val="Header Char"/>
    <w:basedOn w:val="DefaultParagraphFont"/>
    <w:link w:val="Header"/>
    <w:rsid w:val="006B3C3A"/>
    <w:rPr>
      <w:rFonts w:ascii="Times New Roman" w:eastAsia="Times New Roman" w:hAnsi="Times New Roman" w:cs="Times New Roman"/>
      <w:sz w:val="20"/>
      <w:szCs w:val="20"/>
    </w:rPr>
  </w:style>
  <w:style w:type="paragraph" w:styleId="Footer">
    <w:name w:val="footer"/>
    <w:basedOn w:val="Normal"/>
    <w:link w:val="FooterChar"/>
    <w:uiPriority w:val="99"/>
    <w:rsid w:val="006B3C3A"/>
    <w:pPr>
      <w:tabs>
        <w:tab w:val="center" w:pos="4320"/>
        <w:tab w:val="right" w:pos="8640"/>
      </w:tabs>
    </w:pPr>
  </w:style>
  <w:style w:type="character" w:customStyle="1" w:styleId="FooterChar">
    <w:name w:val="Footer Char"/>
    <w:basedOn w:val="DefaultParagraphFont"/>
    <w:link w:val="Footer"/>
    <w:uiPriority w:val="99"/>
    <w:rsid w:val="006B3C3A"/>
    <w:rPr>
      <w:rFonts w:ascii="Times New Roman" w:eastAsia="Times New Roman" w:hAnsi="Times New Roman" w:cs="Times New Roman"/>
      <w:sz w:val="20"/>
      <w:szCs w:val="20"/>
    </w:rPr>
  </w:style>
  <w:style w:type="paragraph" w:styleId="Caption">
    <w:name w:val="caption"/>
    <w:basedOn w:val="Normal"/>
    <w:next w:val="Normal"/>
    <w:qFormat/>
    <w:rsid w:val="006B3C3A"/>
    <w:pPr>
      <w:jc w:val="center"/>
    </w:pPr>
    <w:rPr>
      <w:b/>
      <w:i/>
      <w:sz w:val="36"/>
    </w:rPr>
  </w:style>
  <w:style w:type="paragraph" w:styleId="BalloonText">
    <w:name w:val="Balloon Text"/>
    <w:basedOn w:val="Normal"/>
    <w:link w:val="BalloonTextChar"/>
    <w:semiHidden/>
    <w:rsid w:val="006B3C3A"/>
    <w:rPr>
      <w:rFonts w:ascii="Tahoma" w:hAnsi="Tahoma" w:cs="Tahoma"/>
      <w:sz w:val="16"/>
      <w:szCs w:val="16"/>
    </w:rPr>
  </w:style>
  <w:style w:type="character" w:customStyle="1" w:styleId="BalloonTextChar">
    <w:name w:val="Balloon Text Char"/>
    <w:basedOn w:val="DefaultParagraphFont"/>
    <w:link w:val="BalloonText"/>
    <w:semiHidden/>
    <w:rsid w:val="006B3C3A"/>
    <w:rPr>
      <w:rFonts w:ascii="Tahoma" w:eastAsia="Times New Roman" w:hAnsi="Tahoma" w:cs="Tahoma"/>
      <w:sz w:val="16"/>
      <w:szCs w:val="16"/>
    </w:rPr>
  </w:style>
  <w:style w:type="paragraph" w:styleId="TOC1">
    <w:name w:val="toc 1"/>
    <w:basedOn w:val="Normal"/>
    <w:next w:val="Heading1"/>
    <w:autoRedefine/>
    <w:uiPriority w:val="39"/>
    <w:rsid w:val="006B3C3A"/>
    <w:pPr>
      <w:spacing w:before="120"/>
    </w:pPr>
    <w:rPr>
      <w:rFonts w:asciiTheme="minorHAnsi" w:hAnsiTheme="minorHAnsi"/>
      <w:b/>
      <w:sz w:val="24"/>
      <w:szCs w:val="24"/>
    </w:rPr>
  </w:style>
  <w:style w:type="paragraph" w:customStyle="1" w:styleId="Style1">
    <w:name w:val="Style1"/>
    <w:basedOn w:val="TOC1"/>
    <w:autoRedefine/>
    <w:rsid w:val="006B3C3A"/>
    <w:pPr>
      <w:tabs>
        <w:tab w:val="right" w:leader="dot" w:pos="9350"/>
      </w:tabs>
    </w:pPr>
    <w:rPr>
      <w:b w:val="0"/>
    </w:rPr>
  </w:style>
  <w:style w:type="character" w:styleId="Hyperlink">
    <w:name w:val="Hyperlink"/>
    <w:rsid w:val="006B3C3A"/>
    <w:rPr>
      <w:color w:val="0000FF"/>
      <w:u w:val="single"/>
    </w:rPr>
  </w:style>
  <w:style w:type="character" w:styleId="PageNumber">
    <w:name w:val="page number"/>
    <w:basedOn w:val="DefaultParagraphFont"/>
    <w:rsid w:val="006B3C3A"/>
  </w:style>
  <w:style w:type="paragraph" w:styleId="BodyText">
    <w:name w:val="Body Text"/>
    <w:basedOn w:val="Normal"/>
    <w:link w:val="BodyTextChar"/>
    <w:rsid w:val="006B3C3A"/>
    <w:pPr>
      <w:spacing w:after="120"/>
    </w:pPr>
  </w:style>
  <w:style w:type="character" w:customStyle="1" w:styleId="BodyTextChar">
    <w:name w:val="Body Text Char"/>
    <w:basedOn w:val="DefaultParagraphFont"/>
    <w:link w:val="BodyText"/>
    <w:rsid w:val="006B3C3A"/>
    <w:rPr>
      <w:rFonts w:ascii="Times New Roman" w:eastAsia="Times New Roman" w:hAnsi="Times New Roman" w:cs="Times New Roman"/>
      <w:sz w:val="20"/>
      <w:szCs w:val="20"/>
    </w:rPr>
  </w:style>
  <w:style w:type="character" w:styleId="Strong">
    <w:name w:val="Strong"/>
    <w:basedOn w:val="DefaultParagraphFont"/>
    <w:qFormat/>
    <w:rsid w:val="006B3C3A"/>
    <w:rPr>
      <w:b/>
      <w:bCs/>
    </w:rPr>
  </w:style>
  <w:style w:type="paragraph" w:styleId="BodyText2">
    <w:name w:val="Body Text 2"/>
    <w:basedOn w:val="Normal"/>
    <w:link w:val="BodyText2Char"/>
    <w:rsid w:val="006B3C3A"/>
    <w:pPr>
      <w:spacing w:after="120" w:line="480" w:lineRule="auto"/>
    </w:pPr>
  </w:style>
  <w:style w:type="character" w:customStyle="1" w:styleId="BodyText2Char">
    <w:name w:val="Body Text 2 Char"/>
    <w:basedOn w:val="DefaultParagraphFont"/>
    <w:link w:val="BodyText2"/>
    <w:rsid w:val="006B3C3A"/>
    <w:rPr>
      <w:rFonts w:ascii="Times New Roman" w:eastAsia="Times New Roman" w:hAnsi="Times New Roman" w:cs="Times New Roman"/>
      <w:sz w:val="20"/>
      <w:szCs w:val="20"/>
    </w:rPr>
  </w:style>
  <w:style w:type="paragraph" w:styleId="BodyTextIndent2">
    <w:name w:val="Body Text Indent 2"/>
    <w:basedOn w:val="Normal"/>
    <w:link w:val="BodyTextIndent2Char"/>
    <w:rsid w:val="006B3C3A"/>
    <w:pPr>
      <w:spacing w:after="120" w:line="480" w:lineRule="auto"/>
      <w:ind w:left="360"/>
    </w:pPr>
  </w:style>
  <w:style w:type="character" w:customStyle="1" w:styleId="BodyTextIndent2Char">
    <w:name w:val="Body Text Indent 2 Char"/>
    <w:basedOn w:val="DefaultParagraphFont"/>
    <w:link w:val="BodyTextIndent2"/>
    <w:rsid w:val="006B3C3A"/>
    <w:rPr>
      <w:rFonts w:ascii="Times New Roman" w:eastAsia="Times New Roman" w:hAnsi="Times New Roman" w:cs="Times New Roman"/>
      <w:sz w:val="20"/>
      <w:szCs w:val="20"/>
    </w:rPr>
  </w:style>
  <w:style w:type="paragraph" w:styleId="FootnoteText">
    <w:name w:val="footnote text"/>
    <w:basedOn w:val="Normal"/>
    <w:link w:val="FootnoteTextChar"/>
    <w:rsid w:val="006B3C3A"/>
  </w:style>
  <w:style w:type="character" w:customStyle="1" w:styleId="FootnoteTextChar">
    <w:name w:val="Footnote Text Char"/>
    <w:basedOn w:val="DefaultParagraphFont"/>
    <w:link w:val="FootnoteText"/>
    <w:rsid w:val="006B3C3A"/>
    <w:rPr>
      <w:rFonts w:ascii="Times New Roman" w:eastAsia="Times New Roman" w:hAnsi="Times New Roman" w:cs="Times New Roman"/>
      <w:sz w:val="20"/>
      <w:szCs w:val="20"/>
    </w:rPr>
  </w:style>
  <w:style w:type="character" w:styleId="FootnoteReference">
    <w:name w:val="footnote reference"/>
    <w:rsid w:val="006B3C3A"/>
    <w:rPr>
      <w:vertAlign w:val="superscript"/>
    </w:rPr>
  </w:style>
  <w:style w:type="paragraph" w:styleId="ListParagraph">
    <w:name w:val="List Paragraph"/>
    <w:basedOn w:val="Normal"/>
    <w:uiPriority w:val="34"/>
    <w:qFormat/>
    <w:rsid w:val="006B3C3A"/>
    <w:pPr>
      <w:ind w:left="720"/>
      <w:contextualSpacing/>
    </w:pPr>
  </w:style>
  <w:style w:type="paragraph" w:styleId="TOCHeading">
    <w:name w:val="TOC Heading"/>
    <w:basedOn w:val="Heading1"/>
    <w:next w:val="Normal"/>
    <w:uiPriority w:val="39"/>
    <w:unhideWhenUsed/>
    <w:qFormat/>
    <w:rsid w:val="006C1D11"/>
    <w:pPr>
      <w:keepLines/>
      <w:spacing w:before="480" w:line="276" w:lineRule="auto"/>
      <w:outlineLvl w:val="9"/>
    </w:pPr>
    <w:rPr>
      <w:rFonts w:asciiTheme="majorHAnsi" w:eastAsiaTheme="majorEastAsia" w:hAnsiTheme="majorHAnsi" w:cstheme="majorBidi"/>
      <w:bCs/>
      <w:color w:val="365F91" w:themeColor="accent1" w:themeShade="BF"/>
      <w:szCs w:val="28"/>
    </w:rPr>
  </w:style>
  <w:style w:type="paragraph" w:styleId="TOC2">
    <w:name w:val="toc 2"/>
    <w:basedOn w:val="Normal"/>
    <w:next w:val="Normal"/>
    <w:autoRedefine/>
    <w:uiPriority w:val="39"/>
    <w:unhideWhenUsed/>
    <w:rsid w:val="006C1D11"/>
    <w:pPr>
      <w:ind w:left="200"/>
    </w:pPr>
    <w:rPr>
      <w:rFonts w:asciiTheme="minorHAnsi" w:hAnsiTheme="minorHAnsi"/>
      <w:b/>
      <w:sz w:val="22"/>
      <w:szCs w:val="22"/>
    </w:rPr>
  </w:style>
  <w:style w:type="paragraph" w:styleId="TOC3">
    <w:name w:val="toc 3"/>
    <w:basedOn w:val="Normal"/>
    <w:next w:val="Normal"/>
    <w:autoRedefine/>
    <w:uiPriority w:val="39"/>
    <w:unhideWhenUsed/>
    <w:rsid w:val="006C1D11"/>
    <w:pPr>
      <w:ind w:left="400"/>
    </w:pPr>
    <w:rPr>
      <w:rFonts w:asciiTheme="minorHAnsi" w:hAnsiTheme="minorHAnsi"/>
      <w:sz w:val="22"/>
      <w:szCs w:val="22"/>
    </w:rPr>
  </w:style>
  <w:style w:type="paragraph" w:styleId="TOC4">
    <w:name w:val="toc 4"/>
    <w:basedOn w:val="Normal"/>
    <w:next w:val="Normal"/>
    <w:autoRedefine/>
    <w:uiPriority w:val="39"/>
    <w:unhideWhenUsed/>
    <w:rsid w:val="006C1D11"/>
    <w:pPr>
      <w:ind w:left="600"/>
    </w:pPr>
    <w:rPr>
      <w:rFonts w:asciiTheme="minorHAnsi" w:hAnsiTheme="minorHAnsi"/>
    </w:rPr>
  </w:style>
  <w:style w:type="paragraph" w:styleId="TOC5">
    <w:name w:val="toc 5"/>
    <w:basedOn w:val="Normal"/>
    <w:next w:val="Normal"/>
    <w:autoRedefine/>
    <w:uiPriority w:val="39"/>
    <w:unhideWhenUsed/>
    <w:rsid w:val="006C1D11"/>
    <w:pPr>
      <w:ind w:left="800"/>
    </w:pPr>
    <w:rPr>
      <w:rFonts w:asciiTheme="minorHAnsi" w:hAnsiTheme="minorHAnsi"/>
    </w:rPr>
  </w:style>
  <w:style w:type="paragraph" w:styleId="TOC6">
    <w:name w:val="toc 6"/>
    <w:basedOn w:val="Normal"/>
    <w:next w:val="Normal"/>
    <w:autoRedefine/>
    <w:uiPriority w:val="39"/>
    <w:unhideWhenUsed/>
    <w:rsid w:val="006C1D11"/>
    <w:pPr>
      <w:ind w:left="1000"/>
    </w:pPr>
    <w:rPr>
      <w:rFonts w:asciiTheme="minorHAnsi" w:hAnsiTheme="minorHAnsi"/>
    </w:rPr>
  </w:style>
  <w:style w:type="paragraph" w:styleId="TOC7">
    <w:name w:val="toc 7"/>
    <w:basedOn w:val="Normal"/>
    <w:next w:val="Normal"/>
    <w:autoRedefine/>
    <w:uiPriority w:val="39"/>
    <w:unhideWhenUsed/>
    <w:rsid w:val="006C1D11"/>
    <w:pPr>
      <w:ind w:left="1200"/>
    </w:pPr>
    <w:rPr>
      <w:rFonts w:asciiTheme="minorHAnsi" w:hAnsiTheme="minorHAnsi"/>
    </w:rPr>
  </w:style>
  <w:style w:type="paragraph" w:styleId="TOC8">
    <w:name w:val="toc 8"/>
    <w:basedOn w:val="Normal"/>
    <w:next w:val="Normal"/>
    <w:autoRedefine/>
    <w:uiPriority w:val="39"/>
    <w:unhideWhenUsed/>
    <w:rsid w:val="006C1D11"/>
    <w:pPr>
      <w:ind w:left="1400"/>
    </w:pPr>
    <w:rPr>
      <w:rFonts w:asciiTheme="minorHAnsi" w:hAnsiTheme="minorHAnsi"/>
    </w:rPr>
  </w:style>
  <w:style w:type="paragraph" w:styleId="TOC9">
    <w:name w:val="toc 9"/>
    <w:basedOn w:val="Normal"/>
    <w:next w:val="Normal"/>
    <w:autoRedefine/>
    <w:uiPriority w:val="39"/>
    <w:unhideWhenUsed/>
    <w:rsid w:val="006C1D11"/>
    <w:pPr>
      <w:ind w:left="1600"/>
    </w:pPr>
    <w:rPr>
      <w:rFonts w:asciiTheme="minorHAnsi" w:hAnsiTheme="minorHAnsi"/>
    </w:rPr>
  </w:style>
  <w:style w:type="table" w:styleId="TableGrid">
    <w:name w:val="Table Grid"/>
    <w:basedOn w:val="TableNormal"/>
    <w:uiPriority w:val="59"/>
    <w:unhideWhenUsed/>
    <w:rsid w:val="00A2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5826"/>
    <w:rPr>
      <w:color w:val="605E5C"/>
      <w:shd w:val="clear" w:color="auto" w:fill="E1DFDD"/>
    </w:rPr>
  </w:style>
  <w:style w:type="character" w:styleId="CommentReference">
    <w:name w:val="annotation reference"/>
    <w:basedOn w:val="DefaultParagraphFont"/>
    <w:uiPriority w:val="99"/>
    <w:semiHidden/>
    <w:unhideWhenUsed/>
    <w:rsid w:val="00BA25C2"/>
    <w:rPr>
      <w:sz w:val="16"/>
      <w:szCs w:val="16"/>
    </w:rPr>
  </w:style>
  <w:style w:type="paragraph" w:styleId="CommentText">
    <w:name w:val="annotation text"/>
    <w:basedOn w:val="Normal"/>
    <w:link w:val="CommentTextChar"/>
    <w:uiPriority w:val="99"/>
    <w:unhideWhenUsed/>
    <w:rsid w:val="00BA25C2"/>
  </w:style>
  <w:style w:type="character" w:customStyle="1" w:styleId="CommentTextChar">
    <w:name w:val="Comment Text Char"/>
    <w:basedOn w:val="DefaultParagraphFont"/>
    <w:link w:val="CommentText"/>
    <w:uiPriority w:val="99"/>
    <w:rsid w:val="00BA25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5C2"/>
    <w:rPr>
      <w:b/>
      <w:bCs/>
    </w:rPr>
  </w:style>
  <w:style w:type="character" w:customStyle="1" w:styleId="CommentSubjectChar">
    <w:name w:val="Comment Subject Char"/>
    <w:basedOn w:val="CommentTextChar"/>
    <w:link w:val="CommentSubject"/>
    <w:uiPriority w:val="99"/>
    <w:semiHidden/>
    <w:rsid w:val="00BA25C2"/>
    <w:rPr>
      <w:rFonts w:ascii="Times New Roman" w:eastAsia="Times New Roman" w:hAnsi="Times New Roman" w:cs="Times New Roman"/>
      <w:b/>
      <w:bCs/>
      <w:sz w:val="20"/>
      <w:szCs w:val="20"/>
    </w:rPr>
  </w:style>
  <w:style w:type="paragraph" w:styleId="Revision">
    <w:name w:val="Revision"/>
    <w:hidden/>
    <w:uiPriority w:val="99"/>
    <w:semiHidden/>
    <w:rsid w:val="006767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5192">
      <w:bodyDiv w:val="1"/>
      <w:marLeft w:val="0"/>
      <w:marRight w:val="0"/>
      <w:marTop w:val="0"/>
      <w:marBottom w:val="0"/>
      <w:divBdr>
        <w:top w:val="none" w:sz="0" w:space="0" w:color="auto"/>
        <w:left w:val="none" w:sz="0" w:space="0" w:color="auto"/>
        <w:bottom w:val="none" w:sz="0" w:space="0" w:color="auto"/>
        <w:right w:val="none" w:sz="0" w:space="0" w:color="auto"/>
      </w:divBdr>
    </w:div>
    <w:div w:id="53043676">
      <w:bodyDiv w:val="1"/>
      <w:marLeft w:val="0"/>
      <w:marRight w:val="0"/>
      <w:marTop w:val="0"/>
      <w:marBottom w:val="0"/>
      <w:divBdr>
        <w:top w:val="none" w:sz="0" w:space="0" w:color="auto"/>
        <w:left w:val="none" w:sz="0" w:space="0" w:color="auto"/>
        <w:bottom w:val="none" w:sz="0" w:space="0" w:color="auto"/>
        <w:right w:val="none" w:sz="0" w:space="0" w:color="auto"/>
      </w:divBdr>
    </w:div>
    <w:div w:id="119765641">
      <w:bodyDiv w:val="1"/>
      <w:marLeft w:val="0"/>
      <w:marRight w:val="0"/>
      <w:marTop w:val="0"/>
      <w:marBottom w:val="0"/>
      <w:divBdr>
        <w:top w:val="none" w:sz="0" w:space="0" w:color="auto"/>
        <w:left w:val="none" w:sz="0" w:space="0" w:color="auto"/>
        <w:bottom w:val="none" w:sz="0" w:space="0" w:color="auto"/>
        <w:right w:val="none" w:sz="0" w:space="0" w:color="auto"/>
      </w:divBdr>
    </w:div>
    <w:div w:id="554047886">
      <w:bodyDiv w:val="1"/>
      <w:marLeft w:val="0"/>
      <w:marRight w:val="0"/>
      <w:marTop w:val="0"/>
      <w:marBottom w:val="0"/>
      <w:divBdr>
        <w:top w:val="none" w:sz="0" w:space="0" w:color="auto"/>
        <w:left w:val="none" w:sz="0" w:space="0" w:color="auto"/>
        <w:bottom w:val="none" w:sz="0" w:space="0" w:color="auto"/>
        <w:right w:val="none" w:sz="0" w:space="0" w:color="auto"/>
      </w:divBdr>
    </w:div>
    <w:div w:id="883639508">
      <w:bodyDiv w:val="1"/>
      <w:marLeft w:val="0"/>
      <w:marRight w:val="0"/>
      <w:marTop w:val="0"/>
      <w:marBottom w:val="0"/>
      <w:divBdr>
        <w:top w:val="none" w:sz="0" w:space="0" w:color="auto"/>
        <w:left w:val="none" w:sz="0" w:space="0" w:color="auto"/>
        <w:bottom w:val="none" w:sz="0" w:space="0" w:color="auto"/>
        <w:right w:val="none" w:sz="0" w:space="0" w:color="auto"/>
      </w:divBdr>
      <w:divsChild>
        <w:div w:id="1452166449">
          <w:marLeft w:val="0"/>
          <w:marRight w:val="0"/>
          <w:marTop w:val="0"/>
          <w:marBottom w:val="0"/>
          <w:divBdr>
            <w:top w:val="single" w:sz="2" w:space="0" w:color="E3E3E3"/>
            <w:left w:val="single" w:sz="2" w:space="0" w:color="E3E3E3"/>
            <w:bottom w:val="single" w:sz="2" w:space="0" w:color="E3E3E3"/>
            <w:right w:val="single" w:sz="2" w:space="0" w:color="E3E3E3"/>
          </w:divBdr>
          <w:divsChild>
            <w:div w:id="1749156176">
              <w:marLeft w:val="0"/>
              <w:marRight w:val="0"/>
              <w:marTop w:val="0"/>
              <w:marBottom w:val="0"/>
              <w:divBdr>
                <w:top w:val="single" w:sz="2" w:space="0" w:color="E3E3E3"/>
                <w:left w:val="single" w:sz="2" w:space="0" w:color="E3E3E3"/>
                <w:bottom w:val="single" w:sz="2" w:space="0" w:color="E3E3E3"/>
                <w:right w:val="single" w:sz="2" w:space="0" w:color="E3E3E3"/>
              </w:divBdr>
              <w:divsChild>
                <w:div w:id="686908672">
                  <w:marLeft w:val="0"/>
                  <w:marRight w:val="0"/>
                  <w:marTop w:val="0"/>
                  <w:marBottom w:val="0"/>
                  <w:divBdr>
                    <w:top w:val="single" w:sz="2" w:space="0" w:color="E3E3E3"/>
                    <w:left w:val="single" w:sz="2" w:space="0" w:color="E3E3E3"/>
                    <w:bottom w:val="single" w:sz="2" w:space="0" w:color="E3E3E3"/>
                    <w:right w:val="single" w:sz="2" w:space="0" w:color="E3E3E3"/>
                  </w:divBdr>
                  <w:divsChild>
                    <w:div w:id="179515576">
                      <w:marLeft w:val="0"/>
                      <w:marRight w:val="0"/>
                      <w:marTop w:val="0"/>
                      <w:marBottom w:val="0"/>
                      <w:divBdr>
                        <w:top w:val="single" w:sz="2" w:space="0" w:color="E3E3E3"/>
                        <w:left w:val="single" w:sz="2" w:space="0" w:color="E3E3E3"/>
                        <w:bottom w:val="single" w:sz="2" w:space="0" w:color="E3E3E3"/>
                        <w:right w:val="single" w:sz="2" w:space="0" w:color="E3E3E3"/>
                      </w:divBdr>
                      <w:divsChild>
                        <w:div w:id="251547894">
                          <w:marLeft w:val="0"/>
                          <w:marRight w:val="0"/>
                          <w:marTop w:val="0"/>
                          <w:marBottom w:val="0"/>
                          <w:divBdr>
                            <w:top w:val="single" w:sz="2" w:space="0" w:color="E3E3E3"/>
                            <w:left w:val="single" w:sz="2" w:space="0" w:color="E3E3E3"/>
                            <w:bottom w:val="single" w:sz="2" w:space="0" w:color="E3E3E3"/>
                            <w:right w:val="single" w:sz="2" w:space="0" w:color="E3E3E3"/>
                          </w:divBdr>
                          <w:divsChild>
                            <w:div w:id="2759833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29569698">
                                  <w:marLeft w:val="0"/>
                                  <w:marRight w:val="0"/>
                                  <w:marTop w:val="0"/>
                                  <w:marBottom w:val="0"/>
                                  <w:divBdr>
                                    <w:top w:val="single" w:sz="2" w:space="0" w:color="E3E3E3"/>
                                    <w:left w:val="single" w:sz="2" w:space="0" w:color="E3E3E3"/>
                                    <w:bottom w:val="single" w:sz="2" w:space="0" w:color="E3E3E3"/>
                                    <w:right w:val="single" w:sz="2" w:space="0" w:color="E3E3E3"/>
                                  </w:divBdr>
                                  <w:divsChild>
                                    <w:div w:id="1485051401">
                                      <w:marLeft w:val="0"/>
                                      <w:marRight w:val="0"/>
                                      <w:marTop w:val="0"/>
                                      <w:marBottom w:val="0"/>
                                      <w:divBdr>
                                        <w:top w:val="single" w:sz="2" w:space="0" w:color="E3E3E3"/>
                                        <w:left w:val="single" w:sz="2" w:space="0" w:color="E3E3E3"/>
                                        <w:bottom w:val="single" w:sz="2" w:space="0" w:color="E3E3E3"/>
                                        <w:right w:val="single" w:sz="2" w:space="0" w:color="E3E3E3"/>
                                      </w:divBdr>
                                      <w:divsChild>
                                        <w:div w:id="1466893448">
                                          <w:marLeft w:val="0"/>
                                          <w:marRight w:val="0"/>
                                          <w:marTop w:val="0"/>
                                          <w:marBottom w:val="0"/>
                                          <w:divBdr>
                                            <w:top w:val="single" w:sz="2" w:space="0" w:color="E3E3E3"/>
                                            <w:left w:val="single" w:sz="2" w:space="0" w:color="E3E3E3"/>
                                            <w:bottom w:val="single" w:sz="2" w:space="0" w:color="E3E3E3"/>
                                            <w:right w:val="single" w:sz="2" w:space="0" w:color="E3E3E3"/>
                                          </w:divBdr>
                                          <w:divsChild>
                                            <w:div w:id="1372457210">
                                              <w:marLeft w:val="0"/>
                                              <w:marRight w:val="0"/>
                                              <w:marTop w:val="0"/>
                                              <w:marBottom w:val="0"/>
                                              <w:divBdr>
                                                <w:top w:val="single" w:sz="2" w:space="0" w:color="E3E3E3"/>
                                                <w:left w:val="single" w:sz="2" w:space="0" w:color="E3E3E3"/>
                                                <w:bottom w:val="single" w:sz="2" w:space="0" w:color="E3E3E3"/>
                                                <w:right w:val="single" w:sz="2" w:space="0" w:color="E3E3E3"/>
                                              </w:divBdr>
                                              <w:divsChild>
                                                <w:div w:id="1146094748">
                                                  <w:marLeft w:val="0"/>
                                                  <w:marRight w:val="0"/>
                                                  <w:marTop w:val="0"/>
                                                  <w:marBottom w:val="0"/>
                                                  <w:divBdr>
                                                    <w:top w:val="single" w:sz="2" w:space="0" w:color="E3E3E3"/>
                                                    <w:left w:val="single" w:sz="2" w:space="0" w:color="E3E3E3"/>
                                                    <w:bottom w:val="single" w:sz="2" w:space="0" w:color="E3E3E3"/>
                                                    <w:right w:val="single" w:sz="2" w:space="0" w:color="E3E3E3"/>
                                                  </w:divBdr>
                                                  <w:divsChild>
                                                    <w:div w:id="2043899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1631040">
          <w:marLeft w:val="0"/>
          <w:marRight w:val="0"/>
          <w:marTop w:val="0"/>
          <w:marBottom w:val="0"/>
          <w:divBdr>
            <w:top w:val="none" w:sz="0" w:space="0" w:color="auto"/>
            <w:left w:val="none" w:sz="0" w:space="0" w:color="auto"/>
            <w:bottom w:val="none" w:sz="0" w:space="0" w:color="auto"/>
            <w:right w:val="none" w:sz="0" w:space="0" w:color="auto"/>
          </w:divBdr>
        </w:div>
      </w:divsChild>
    </w:div>
    <w:div w:id="1219515712">
      <w:bodyDiv w:val="1"/>
      <w:marLeft w:val="0"/>
      <w:marRight w:val="0"/>
      <w:marTop w:val="0"/>
      <w:marBottom w:val="0"/>
      <w:divBdr>
        <w:top w:val="none" w:sz="0" w:space="0" w:color="auto"/>
        <w:left w:val="none" w:sz="0" w:space="0" w:color="auto"/>
        <w:bottom w:val="none" w:sz="0" w:space="0" w:color="auto"/>
        <w:right w:val="none" w:sz="0" w:space="0" w:color="auto"/>
      </w:divBdr>
    </w:div>
    <w:div w:id="1389380085">
      <w:bodyDiv w:val="1"/>
      <w:marLeft w:val="0"/>
      <w:marRight w:val="0"/>
      <w:marTop w:val="0"/>
      <w:marBottom w:val="0"/>
      <w:divBdr>
        <w:top w:val="none" w:sz="0" w:space="0" w:color="auto"/>
        <w:left w:val="none" w:sz="0" w:space="0" w:color="auto"/>
        <w:bottom w:val="none" w:sz="0" w:space="0" w:color="auto"/>
        <w:right w:val="none" w:sz="0" w:space="0" w:color="auto"/>
      </w:divBdr>
      <w:divsChild>
        <w:div w:id="2112816539">
          <w:marLeft w:val="0"/>
          <w:marRight w:val="0"/>
          <w:marTop w:val="0"/>
          <w:marBottom w:val="0"/>
          <w:divBdr>
            <w:top w:val="single" w:sz="2" w:space="0" w:color="E3E3E3"/>
            <w:left w:val="single" w:sz="2" w:space="0" w:color="E3E3E3"/>
            <w:bottom w:val="single" w:sz="2" w:space="0" w:color="E3E3E3"/>
            <w:right w:val="single" w:sz="2" w:space="0" w:color="E3E3E3"/>
          </w:divBdr>
          <w:divsChild>
            <w:div w:id="804930571">
              <w:marLeft w:val="0"/>
              <w:marRight w:val="0"/>
              <w:marTop w:val="0"/>
              <w:marBottom w:val="0"/>
              <w:divBdr>
                <w:top w:val="single" w:sz="2" w:space="0" w:color="E3E3E3"/>
                <w:left w:val="single" w:sz="2" w:space="0" w:color="E3E3E3"/>
                <w:bottom w:val="single" w:sz="2" w:space="0" w:color="E3E3E3"/>
                <w:right w:val="single" w:sz="2" w:space="0" w:color="E3E3E3"/>
              </w:divBdr>
              <w:divsChild>
                <w:div w:id="510098956">
                  <w:marLeft w:val="0"/>
                  <w:marRight w:val="0"/>
                  <w:marTop w:val="0"/>
                  <w:marBottom w:val="0"/>
                  <w:divBdr>
                    <w:top w:val="single" w:sz="2" w:space="0" w:color="E3E3E3"/>
                    <w:left w:val="single" w:sz="2" w:space="0" w:color="E3E3E3"/>
                    <w:bottom w:val="single" w:sz="2" w:space="0" w:color="E3E3E3"/>
                    <w:right w:val="single" w:sz="2" w:space="0" w:color="E3E3E3"/>
                  </w:divBdr>
                  <w:divsChild>
                    <w:div w:id="1962804966">
                      <w:marLeft w:val="0"/>
                      <w:marRight w:val="0"/>
                      <w:marTop w:val="0"/>
                      <w:marBottom w:val="0"/>
                      <w:divBdr>
                        <w:top w:val="single" w:sz="2" w:space="0" w:color="E3E3E3"/>
                        <w:left w:val="single" w:sz="2" w:space="0" w:color="E3E3E3"/>
                        <w:bottom w:val="single" w:sz="2" w:space="0" w:color="E3E3E3"/>
                        <w:right w:val="single" w:sz="2" w:space="0" w:color="E3E3E3"/>
                      </w:divBdr>
                      <w:divsChild>
                        <w:div w:id="13701808">
                          <w:marLeft w:val="0"/>
                          <w:marRight w:val="0"/>
                          <w:marTop w:val="0"/>
                          <w:marBottom w:val="0"/>
                          <w:divBdr>
                            <w:top w:val="single" w:sz="2" w:space="0" w:color="E3E3E3"/>
                            <w:left w:val="single" w:sz="2" w:space="0" w:color="E3E3E3"/>
                            <w:bottom w:val="single" w:sz="2" w:space="0" w:color="E3E3E3"/>
                            <w:right w:val="single" w:sz="2" w:space="0" w:color="E3E3E3"/>
                          </w:divBdr>
                          <w:divsChild>
                            <w:div w:id="1193421904">
                              <w:marLeft w:val="0"/>
                              <w:marRight w:val="0"/>
                              <w:marTop w:val="100"/>
                              <w:marBottom w:val="100"/>
                              <w:divBdr>
                                <w:top w:val="single" w:sz="2" w:space="0" w:color="E3E3E3"/>
                                <w:left w:val="single" w:sz="2" w:space="0" w:color="E3E3E3"/>
                                <w:bottom w:val="single" w:sz="2" w:space="0" w:color="E3E3E3"/>
                                <w:right w:val="single" w:sz="2" w:space="0" w:color="E3E3E3"/>
                              </w:divBdr>
                              <w:divsChild>
                                <w:div w:id="211112300">
                                  <w:marLeft w:val="0"/>
                                  <w:marRight w:val="0"/>
                                  <w:marTop w:val="0"/>
                                  <w:marBottom w:val="0"/>
                                  <w:divBdr>
                                    <w:top w:val="single" w:sz="2" w:space="0" w:color="E3E3E3"/>
                                    <w:left w:val="single" w:sz="2" w:space="0" w:color="E3E3E3"/>
                                    <w:bottom w:val="single" w:sz="2" w:space="0" w:color="E3E3E3"/>
                                    <w:right w:val="single" w:sz="2" w:space="0" w:color="E3E3E3"/>
                                  </w:divBdr>
                                  <w:divsChild>
                                    <w:div w:id="256183227">
                                      <w:marLeft w:val="0"/>
                                      <w:marRight w:val="0"/>
                                      <w:marTop w:val="0"/>
                                      <w:marBottom w:val="0"/>
                                      <w:divBdr>
                                        <w:top w:val="single" w:sz="2" w:space="0" w:color="E3E3E3"/>
                                        <w:left w:val="single" w:sz="2" w:space="0" w:color="E3E3E3"/>
                                        <w:bottom w:val="single" w:sz="2" w:space="0" w:color="E3E3E3"/>
                                        <w:right w:val="single" w:sz="2" w:space="0" w:color="E3E3E3"/>
                                      </w:divBdr>
                                      <w:divsChild>
                                        <w:div w:id="32311207">
                                          <w:marLeft w:val="0"/>
                                          <w:marRight w:val="0"/>
                                          <w:marTop w:val="0"/>
                                          <w:marBottom w:val="0"/>
                                          <w:divBdr>
                                            <w:top w:val="single" w:sz="2" w:space="0" w:color="E3E3E3"/>
                                            <w:left w:val="single" w:sz="2" w:space="0" w:color="E3E3E3"/>
                                            <w:bottom w:val="single" w:sz="2" w:space="0" w:color="E3E3E3"/>
                                            <w:right w:val="single" w:sz="2" w:space="0" w:color="E3E3E3"/>
                                          </w:divBdr>
                                          <w:divsChild>
                                            <w:div w:id="1899435900">
                                              <w:marLeft w:val="0"/>
                                              <w:marRight w:val="0"/>
                                              <w:marTop w:val="0"/>
                                              <w:marBottom w:val="0"/>
                                              <w:divBdr>
                                                <w:top w:val="single" w:sz="2" w:space="0" w:color="E3E3E3"/>
                                                <w:left w:val="single" w:sz="2" w:space="0" w:color="E3E3E3"/>
                                                <w:bottom w:val="single" w:sz="2" w:space="0" w:color="E3E3E3"/>
                                                <w:right w:val="single" w:sz="2" w:space="0" w:color="E3E3E3"/>
                                              </w:divBdr>
                                              <w:divsChild>
                                                <w:div w:id="1996756359">
                                                  <w:marLeft w:val="0"/>
                                                  <w:marRight w:val="0"/>
                                                  <w:marTop w:val="0"/>
                                                  <w:marBottom w:val="0"/>
                                                  <w:divBdr>
                                                    <w:top w:val="single" w:sz="2" w:space="0" w:color="E3E3E3"/>
                                                    <w:left w:val="single" w:sz="2" w:space="0" w:color="E3E3E3"/>
                                                    <w:bottom w:val="single" w:sz="2" w:space="0" w:color="E3E3E3"/>
                                                    <w:right w:val="single" w:sz="2" w:space="0" w:color="E3E3E3"/>
                                                  </w:divBdr>
                                                  <w:divsChild>
                                                    <w:div w:id="440954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63108192">
          <w:marLeft w:val="0"/>
          <w:marRight w:val="0"/>
          <w:marTop w:val="0"/>
          <w:marBottom w:val="0"/>
          <w:divBdr>
            <w:top w:val="none" w:sz="0" w:space="0" w:color="auto"/>
            <w:left w:val="none" w:sz="0" w:space="0" w:color="auto"/>
            <w:bottom w:val="none" w:sz="0" w:space="0" w:color="auto"/>
            <w:right w:val="none" w:sz="0" w:space="0" w:color="auto"/>
          </w:divBdr>
        </w:div>
      </w:divsChild>
    </w:div>
    <w:div w:id="1411656240">
      <w:bodyDiv w:val="1"/>
      <w:marLeft w:val="0"/>
      <w:marRight w:val="0"/>
      <w:marTop w:val="0"/>
      <w:marBottom w:val="0"/>
      <w:divBdr>
        <w:top w:val="none" w:sz="0" w:space="0" w:color="auto"/>
        <w:left w:val="none" w:sz="0" w:space="0" w:color="auto"/>
        <w:bottom w:val="none" w:sz="0" w:space="0" w:color="auto"/>
        <w:right w:val="none" w:sz="0" w:space="0" w:color="auto"/>
      </w:divBdr>
    </w:div>
    <w:div w:id="1575046559">
      <w:bodyDiv w:val="1"/>
      <w:marLeft w:val="0"/>
      <w:marRight w:val="0"/>
      <w:marTop w:val="0"/>
      <w:marBottom w:val="0"/>
      <w:divBdr>
        <w:top w:val="none" w:sz="0" w:space="0" w:color="auto"/>
        <w:left w:val="none" w:sz="0" w:space="0" w:color="auto"/>
        <w:bottom w:val="none" w:sz="0" w:space="0" w:color="auto"/>
        <w:right w:val="none" w:sz="0" w:space="0" w:color="auto"/>
      </w:divBdr>
      <w:divsChild>
        <w:div w:id="1463965351">
          <w:marLeft w:val="0"/>
          <w:marRight w:val="0"/>
          <w:marTop w:val="0"/>
          <w:marBottom w:val="0"/>
          <w:divBdr>
            <w:top w:val="single" w:sz="2" w:space="0" w:color="E3E3E3"/>
            <w:left w:val="single" w:sz="2" w:space="0" w:color="E3E3E3"/>
            <w:bottom w:val="single" w:sz="2" w:space="0" w:color="E3E3E3"/>
            <w:right w:val="single" w:sz="2" w:space="0" w:color="E3E3E3"/>
          </w:divBdr>
          <w:divsChild>
            <w:div w:id="1214120982">
              <w:marLeft w:val="0"/>
              <w:marRight w:val="0"/>
              <w:marTop w:val="0"/>
              <w:marBottom w:val="0"/>
              <w:divBdr>
                <w:top w:val="single" w:sz="2" w:space="0" w:color="E3E3E3"/>
                <w:left w:val="single" w:sz="2" w:space="0" w:color="E3E3E3"/>
                <w:bottom w:val="single" w:sz="2" w:space="0" w:color="E3E3E3"/>
                <w:right w:val="single" w:sz="2" w:space="0" w:color="E3E3E3"/>
              </w:divBdr>
              <w:divsChild>
                <w:div w:id="34038933">
                  <w:marLeft w:val="0"/>
                  <w:marRight w:val="0"/>
                  <w:marTop w:val="0"/>
                  <w:marBottom w:val="0"/>
                  <w:divBdr>
                    <w:top w:val="single" w:sz="2" w:space="0" w:color="E3E3E3"/>
                    <w:left w:val="single" w:sz="2" w:space="0" w:color="E3E3E3"/>
                    <w:bottom w:val="single" w:sz="2" w:space="0" w:color="E3E3E3"/>
                    <w:right w:val="single" w:sz="2" w:space="0" w:color="E3E3E3"/>
                  </w:divBdr>
                  <w:divsChild>
                    <w:div w:id="1974021016">
                      <w:marLeft w:val="0"/>
                      <w:marRight w:val="0"/>
                      <w:marTop w:val="0"/>
                      <w:marBottom w:val="0"/>
                      <w:divBdr>
                        <w:top w:val="single" w:sz="2" w:space="0" w:color="E3E3E3"/>
                        <w:left w:val="single" w:sz="2" w:space="0" w:color="E3E3E3"/>
                        <w:bottom w:val="single" w:sz="2" w:space="0" w:color="E3E3E3"/>
                        <w:right w:val="single" w:sz="2" w:space="0" w:color="E3E3E3"/>
                      </w:divBdr>
                      <w:divsChild>
                        <w:div w:id="1468282483">
                          <w:marLeft w:val="0"/>
                          <w:marRight w:val="0"/>
                          <w:marTop w:val="0"/>
                          <w:marBottom w:val="0"/>
                          <w:divBdr>
                            <w:top w:val="single" w:sz="2" w:space="0" w:color="E3E3E3"/>
                            <w:left w:val="single" w:sz="2" w:space="0" w:color="E3E3E3"/>
                            <w:bottom w:val="single" w:sz="2" w:space="0" w:color="E3E3E3"/>
                            <w:right w:val="single" w:sz="2" w:space="0" w:color="E3E3E3"/>
                          </w:divBdr>
                          <w:divsChild>
                            <w:div w:id="1801724853">
                              <w:marLeft w:val="0"/>
                              <w:marRight w:val="0"/>
                              <w:marTop w:val="100"/>
                              <w:marBottom w:val="100"/>
                              <w:divBdr>
                                <w:top w:val="single" w:sz="2" w:space="0" w:color="E3E3E3"/>
                                <w:left w:val="single" w:sz="2" w:space="0" w:color="E3E3E3"/>
                                <w:bottom w:val="single" w:sz="2" w:space="0" w:color="E3E3E3"/>
                                <w:right w:val="single" w:sz="2" w:space="0" w:color="E3E3E3"/>
                              </w:divBdr>
                              <w:divsChild>
                                <w:div w:id="314990425">
                                  <w:marLeft w:val="0"/>
                                  <w:marRight w:val="0"/>
                                  <w:marTop w:val="0"/>
                                  <w:marBottom w:val="0"/>
                                  <w:divBdr>
                                    <w:top w:val="single" w:sz="2" w:space="0" w:color="E3E3E3"/>
                                    <w:left w:val="single" w:sz="2" w:space="0" w:color="E3E3E3"/>
                                    <w:bottom w:val="single" w:sz="2" w:space="0" w:color="E3E3E3"/>
                                    <w:right w:val="single" w:sz="2" w:space="0" w:color="E3E3E3"/>
                                  </w:divBdr>
                                  <w:divsChild>
                                    <w:div w:id="1277565387">
                                      <w:marLeft w:val="0"/>
                                      <w:marRight w:val="0"/>
                                      <w:marTop w:val="0"/>
                                      <w:marBottom w:val="0"/>
                                      <w:divBdr>
                                        <w:top w:val="single" w:sz="2" w:space="0" w:color="E3E3E3"/>
                                        <w:left w:val="single" w:sz="2" w:space="0" w:color="E3E3E3"/>
                                        <w:bottom w:val="single" w:sz="2" w:space="0" w:color="E3E3E3"/>
                                        <w:right w:val="single" w:sz="2" w:space="0" w:color="E3E3E3"/>
                                      </w:divBdr>
                                      <w:divsChild>
                                        <w:div w:id="705375324">
                                          <w:marLeft w:val="0"/>
                                          <w:marRight w:val="0"/>
                                          <w:marTop w:val="0"/>
                                          <w:marBottom w:val="0"/>
                                          <w:divBdr>
                                            <w:top w:val="single" w:sz="2" w:space="0" w:color="E3E3E3"/>
                                            <w:left w:val="single" w:sz="2" w:space="0" w:color="E3E3E3"/>
                                            <w:bottom w:val="single" w:sz="2" w:space="0" w:color="E3E3E3"/>
                                            <w:right w:val="single" w:sz="2" w:space="0" w:color="E3E3E3"/>
                                          </w:divBdr>
                                          <w:divsChild>
                                            <w:div w:id="1861432742">
                                              <w:marLeft w:val="0"/>
                                              <w:marRight w:val="0"/>
                                              <w:marTop w:val="0"/>
                                              <w:marBottom w:val="0"/>
                                              <w:divBdr>
                                                <w:top w:val="single" w:sz="2" w:space="0" w:color="E3E3E3"/>
                                                <w:left w:val="single" w:sz="2" w:space="0" w:color="E3E3E3"/>
                                                <w:bottom w:val="single" w:sz="2" w:space="0" w:color="E3E3E3"/>
                                                <w:right w:val="single" w:sz="2" w:space="0" w:color="E3E3E3"/>
                                              </w:divBdr>
                                              <w:divsChild>
                                                <w:div w:id="1141995177">
                                                  <w:marLeft w:val="0"/>
                                                  <w:marRight w:val="0"/>
                                                  <w:marTop w:val="0"/>
                                                  <w:marBottom w:val="0"/>
                                                  <w:divBdr>
                                                    <w:top w:val="single" w:sz="2" w:space="0" w:color="E3E3E3"/>
                                                    <w:left w:val="single" w:sz="2" w:space="0" w:color="E3E3E3"/>
                                                    <w:bottom w:val="single" w:sz="2" w:space="0" w:color="E3E3E3"/>
                                                    <w:right w:val="single" w:sz="2" w:space="0" w:color="E3E3E3"/>
                                                  </w:divBdr>
                                                  <w:divsChild>
                                                    <w:div w:id="1443963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83802604">
          <w:marLeft w:val="0"/>
          <w:marRight w:val="0"/>
          <w:marTop w:val="0"/>
          <w:marBottom w:val="0"/>
          <w:divBdr>
            <w:top w:val="none" w:sz="0" w:space="0" w:color="auto"/>
            <w:left w:val="none" w:sz="0" w:space="0" w:color="auto"/>
            <w:bottom w:val="none" w:sz="0" w:space="0" w:color="auto"/>
            <w:right w:val="none" w:sz="0" w:space="0" w:color="auto"/>
          </w:divBdr>
        </w:div>
      </w:divsChild>
    </w:div>
    <w:div w:id="1660963787">
      <w:bodyDiv w:val="1"/>
      <w:marLeft w:val="0"/>
      <w:marRight w:val="0"/>
      <w:marTop w:val="0"/>
      <w:marBottom w:val="0"/>
      <w:divBdr>
        <w:top w:val="none" w:sz="0" w:space="0" w:color="auto"/>
        <w:left w:val="none" w:sz="0" w:space="0" w:color="auto"/>
        <w:bottom w:val="none" w:sz="0" w:space="0" w:color="auto"/>
        <w:right w:val="none" w:sz="0" w:space="0" w:color="auto"/>
      </w:divBdr>
    </w:div>
    <w:div w:id="1955015167">
      <w:bodyDiv w:val="1"/>
      <w:marLeft w:val="0"/>
      <w:marRight w:val="0"/>
      <w:marTop w:val="0"/>
      <w:marBottom w:val="0"/>
      <w:divBdr>
        <w:top w:val="none" w:sz="0" w:space="0" w:color="auto"/>
        <w:left w:val="none" w:sz="0" w:space="0" w:color="auto"/>
        <w:bottom w:val="none" w:sz="0" w:space="0" w:color="auto"/>
        <w:right w:val="none" w:sz="0" w:space="0" w:color="auto"/>
      </w:divBdr>
    </w:div>
    <w:div w:id="1979994347">
      <w:bodyDiv w:val="1"/>
      <w:marLeft w:val="0"/>
      <w:marRight w:val="0"/>
      <w:marTop w:val="0"/>
      <w:marBottom w:val="0"/>
      <w:divBdr>
        <w:top w:val="none" w:sz="0" w:space="0" w:color="auto"/>
        <w:left w:val="none" w:sz="0" w:space="0" w:color="auto"/>
        <w:bottom w:val="none" w:sz="0" w:space="0" w:color="auto"/>
        <w:right w:val="none" w:sz="0" w:space="0" w:color="auto"/>
      </w:divBdr>
    </w:div>
    <w:div w:id="1989745310">
      <w:bodyDiv w:val="1"/>
      <w:marLeft w:val="0"/>
      <w:marRight w:val="0"/>
      <w:marTop w:val="0"/>
      <w:marBottom w:val="0"/>
      <w:divBdr>
        <w:top w:val="none" w:sz="0" w:space="0" w:color="auto"/>
        <w:left w:val="none" w:sz="0" w:space="0" w:color="auto"/>
        <w:bottom w:val="none" w:sz="0" w:space="0" w:color="auto"/>
        <w:right w:val="none" w:sz="0" w:space="0" w:color="auto"/>
      </w:divBdr>
      <w:divsChild>
        <w:div w:id="838735774">
          <w:marLeft w:val="0"/>
          <w:marRight w:val="0"/>
          <w:marTop w:val="0"/>
          <w:marBottom w:val="0"/>
          <w:divBdr>
            <w:top w:val="single" w:sz="2" w:space="0" w:color="E3E3E3"/>
            <w:left w:val="single" w:sz="2" w:space="0" w:color="E3E3E3"/>
            <w:bottom w:val="single" w:sz="2" w:space="0" w:color="E3E3E3"/>
            <w:right w:val="single" w:sz="2" w:space="0" w:color="E3E3E3"/>
          </w:divBdr>
          <w:divsChild>
            <w:div w:id="1481649183">
              <w:marLeft w:val="0"/>
              <w:marRight w:val="0"/>
              <w:marTop w:val="0"/>
              <w:marBottom w:val="0"/>
              <w:divBdr>
                <w:top w:val="single" w:sz="2" w:space="0" w:color="E3E3E3"/>
                <w:left w:val="single" w:sz="2" w:space="0" w:color="E3E3E3"/>
                <w:bottom w:val="single" w:sz="2" w:space="0" w:color="E3E3E3"/>
                <w:right w:val="single" w:sz="2" w:space="0" w:color="E3E3E3"/>
              </w:divBdr>
              <w:divsChild>
                <w:div w:id="1979915345">
                  <w:marLeft w:val="0"/>
                  <w:marRight w:val="0"/>
                  <w:marTop w:val="0"/>
                  <w:marBottom w:val="0"/>
                  <w:divBdr>
                    <w:top w:val="single" w:sz="2" w:space="0" w:color="E3E3E3"/>
                    <w:left w:val="single" w:sz="2" w:space="0" w:color="E3E3E3"/>
                    <w:bottom w:val="single" w:sz="2" w:space="0" w:color="E3E3E3"/>
                    <w:right w:val="single" w:sz="2" w:space="0" w:color="E3E3E3"/>
                  </w:divBdr>
                  <w:divsChild>
                    <w:div w:id="767392212">
                      <w:marLeft w:val="0"/>
                      <w:marRight w:val="0"/>
                      <w:marTop w:val="0"/>
                      <w:marBottom w:val="0"/>
                      <w:divBdr>
                        <w:top w:val="single" w:sz="2" w:space="0" w:color="E3E3E3"/>
                        <w:left w:val="single" w:sz="2" w:space="0" w:color="E3E3E3"/>
                        <w:bottom w:val="single" w:sz="2" w:space="0" w:color="E3E3E3"/>
                        <w:right w:val="single" w:sz="2" w:space="0" w:color="E3E3E3"/>
                      </w:divBdr>
                      <w:divsChild>
                        <w:div w:id="137572627">
                          <w:marLeft w:val="0"/>
                          <w:marRight w:val="0"/>
                          <w:marTop w:val="0"/>
                          <w:marBottom w:val="0"/>
                          <w:divBdr>
                            <w:top w:val="single" w:sz="2" w:space="0" w:color="E3E3E3"/>
                            <w:left w:val="single" w:sz="2" w:space="0" w:color="E3E3E3"/>
                            <w:bottom w:val="single" w:sz="2" w:space="0" w:color="E3E3E3"/>
                            <w:right w:val="single" w:sz="2" w:space="0" w:color="E3E3E3"/>
                          </w:divBdr>
                          <w:divsChild>
                            <w:div w:id="441874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878852839">
                                  <w:marLeft w:val="0"/>
                                  <w:marRight w:val="0"/>
                                  <w:marTop w:val="0"/>
                                  <w:marBottom w:val="0"/>
                                  <w:divBdr>
                                    <w:top w:val="single" w:sz="2" w:space="0" w:color="E3E3E3"/>
                                    <w:left w:val="single" w:sz="2" w:space="0" w:color="E3E3E3"/>
                                    <w:bottom w:val="single" w:sz="2" w:space="0" w:color="E3E3E3"/>
                                    <w:right w:val="single" w:sz="2" w:space="0" w:color="E3E3E3"/>
                                  </w:divBdr>
                                  <w:divsChild>
                                    <w:div w:id="1908032796">
                                      <w:marLeft w:val="0"/>
                                      <w:marRight w:val="0"/>
                                      <w:marTop w:val="0"/>
                                      <w:marBottom w:val="0"/>
                                      <w:divBdr>
                                        <w:top w:val="single" w:sz="2" w:space="0" w:color="E3E3E3"/>
                                        <w:left w:val="single" w:sz="2" w:space="0" w:color="E3E3E3"/>
                                        <w:bottom w:val="single" w:sz="2" w:space="0" w:color="E3E3E3"/>
                                        <w:right w:val="single" w:sz="2" w:space="0" w:color="E3E3E3"/>
                                      </w:divBdr>
                                      <w:divsChild>
                                        <w:div w:id="524710452">
                                          <w:marLeft w:val="0"/>
                                          <w:marRight w:val="0"/>
                                          <w:marTop w:val="0"/>
                                          <w:marBottom w:val="0"/>
                                          <w:divBdr>
                                            <w:top w:val="single" w:sz="2" w:space="0" w:color="E3E3E3"/>
                                            <w:left w:val="single" w:sz="2" w:space="0" w:color="E3E3E3"/>
                                            <w:bottom w:val="single" w:sz="2" w:space="0" w:color="E3E3E3"/>
                                            <w:right w:val="single" w:sz="2" w:space="0" w:color="E3E3E3"/>
                                          </w:divBdr>
                                          <w:divsChild>
                                            <w:div w:id="1831290075">
                                              <w:marLeft w:val="0"/>
                                              <w:marRight w:val="0"/>
                                              <w:marTop w:val="0"/>
                                              <w:marBottom w:val="0"/>
                                              <w:divBdr>
                                                <w:top w:val="single" w:sz="2" w:space="0" w:color="E3E3E3"/>
                                                <w:left w:val="single" w:sz="2" w:space="0" w:color="E3E3E3"/>
                                                <w:bottom w:val="single" w:sz="2" w:space="0" w:color="E3E3E3"/>
                                                <w:right w:val="single" w:sz="2" w:space="0" w:color="E3E3E3"/>
                                              </w:divBdr>
                                              <w:divsChild>
                                                <w:div w:id="332607434">
                                                  <w:marLeft w:val="0"/>
                                                  <w:marRight w:val="0"/>
                                                  <w:marTop w:val="0"/>
                                                  <w:marBottom w:val="0"/>
                                                  <w:divBdr>
                                                    <w:top w:val="single" w:sz="2" w:space="0" w:color="E3E3E3"/>
                                                    <w:left w:val="single" w:sz="2" w:space="0" w:color="E3E3E3"/>
                                                    <w:bottom w:val="single" w:sz="2" w:space="0" w:color="E3E3E3"/>
                                                    <w:right w:val="single" w:sz="2" w:space="0" w:color="E3E3E3"/>
                                                  </w:divBdr>
                                                  <w:divsChild>
                                                    <w:div w:id="20048890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4664022">
          <w:marLeft w:val="0"/>
          <w:marRight w:val="0"/>
          <w:marTop w:val="0"/>
          <w:marBottom w:val="0"/>
          <w:divBdr>
            <w:top w:val="none" w:sz="0" w:space="0" w:color="auto"/>
            <w:left w:val="none" w:sz="0" w:space="0" w:color="auto"/>
            <w:bottom w:val="none" w:sz="0" w:space="0" w:color="auto"/>
            <w:right w:val="none" w:sz="0" w:space="0" w:color="auto"/>
          </w:divBdr>
        </w:div>
      </w:divsChild>
    </w:div>
    <w:div w:id="2044134436">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okbushinstitute.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83B32F96D24C84B9276498BE4F8F80"/>
        <w:category>
          <w:name w:val="General"/>
          <w:gallery w:val="placeholder"/>
        </w:category>
        <w:types>
          <w:type w:val="bbPlcHdr"/>
        </w:types>
        <w:behaviors>
          <w:behavior w:val="content"/>
        </w:behaviors>
        <w:guid w:val="{3ED176C3-E635-472C-8A1E-DC1CE9DC3043}"/>
      </w:docPartPr>
      <w:docPartBody>
        <w:p w:rsidR="00330049" w:rsidRDefault="007129FF" w:rsidP="007129FF">
          <w:pPr>
            <w:pStyle w:val="1983B32F96D24C84B9276498BE4F8F80"/>
          </w:pPr>
          <w:r>
            <w:rPr>
              <w:rStyle w:val="PlaceholderText"/>
            </w:rPr>
            <w:t>Insert Links to Policies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FF"/>
    <w:rsid w:val="00005C0C"/>
    <w:rsid w:val="0001686A"/>
    <w:rsid w:val="0005713E"/>
    <w:rsid w:val="00187F87"/>
    <w:rsid w:val="002107D0"/>
    <w:rsid w:val="002441C5"/>
    <w:rsid w:val="00262602"/>
    <w:rsid w:val="00330049"/>
    <w:rsid w:val="00391F73"/>
    <w:rsid w:val="003E7B36"/>
    <w:rsid w:val="0063183F"/>
    <w:rsid w:val="0066788D"/>
    <w:rsid w:val="007129FF"/>
    <w:rsid w:val="00731329"/>
    <w:rsid w:val="00897F6B"/>
    <w:rsid w:val="008E6640"/>
    <w:rsid w:val="009100F6"/>
    <w:rsid w:val="00927F40"/>
    <w:rsid w:val="009B72AC"/>
    <w:rsid w:val="00A6759E"/>
    <w:rsid w:val="00A92630"/>
    <w:rsid w:val="00AC3AD5"/>
    <w:rsid w:val="00AD3FCE"/>
    <w:rsid w:val="00B753FF"/>
    <w:rsid w:val="00B9785D"/>
    <w:rsid w:val="00BB6B3A"/>
    <w:rsid w:val="00BF00FF"/>
    <w:rsid w:val="00C53706"/>
    <w:rsid w:val="00D3366C"/>
    <w:rsid w:val="00DC3F99"/>
    <w:rsid w:val="00E22286"/>
    <w:rsid w:val="00FB67E2"/>
    <w:rsid w:val="00FF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9FF"/>
  </w:style>
  <w:style w:type="paragraph" w:customStyle="1" w:styleId="1983B32F96D24C84B9276498BE4F8F80">
    <w:name w:val="1983B32F96D24C84B9276498BE4F8F80"/>
    <w:rsid w:val="00712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6186-9F42-4D09-800C-C5D4EE3D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3788</Words>
  <Characters>23224</Characters>
  <Application>Microsoft Office Word</Application>
  <DocSecurity>0</DocSecurity>
  <Lines>611</Lines>
  <Paragraphs>306</Paragraphs>
  <ScaleCrop>false</ScaleCrop>
  <HeadingPairs>
    <vt:vector size="2" baseType="variant">
      <vt:variant>
        <vt:lpstr>Title</vt:lpstr>
      </vt:variant>
      <vt:variant>
        <vt:i4>1</vt:i4>
      </vt:variant>
    </vt:vector>
  </HeadingPairs>
  <TitlesOfParts>
    <vt:vector size="1" baseType="lpstr">
      <vt:lpstr/>
    </vt:vector>
  </TitlesOfParts>
  <Company>NPTI</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Casey McIlvaine</dc:creator>
  <cp:keywords/>
  <dc:description/>
  <cp:lastModifiedBy>Brent Brookbush</cp:lastModifiedBy>
  <cp:revision>6</cp:revision>
  <cp:lastPrinted>2018-04-01T13:52:00Z</cp:lastPrinted>
  <dcterms:created xsi:type="dcterms:W3CDTF">2024-03-17T19:32:00Z</dcterms:created>
  <dcterms:modified xsi:type="dcterms:W3CDTF">2024-03-17T19:39:00Z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99d015ec77d1565c960ac441dde9d24d9bd4d3681e04803dd6e8c76bece96d0a</vt:lpwstr>
  </property>
</Properties>
</file>